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58C7" w14:textId="77243EF5" w:rsidR="0074138B" w:rsidRPr="00576586" w:rsidRDefault="0074138B" w:rsidP="00957AC8">
      <w:pPr>
        <w:rPr>
          <w:sz w:val="44"/>
          <w:szCs w:val="44"/>
          <w:highlight w:val="none"/>
          <w:lang w:val="en-US"/>
        </w:rPr>
      </w:pPr>
    </w:p>
    <w:p w14:paraId="64468CA8" w14:textId="196633AD" w:rsidR="00957AC8" w:rsidRPr="00576586" w:rsidRDefault="00576586" w:rsidP="00957AC8">
      <w:pPr>
        <w:rPr>
          <w:b/>
          <w:bCs/>
          <w:color w:val="004054" w:themeColor="text2"/>
          <w:sz w:val="44"/>
          <w:szCs w:val="44"/>
          <w:highlight w:val="none"/>
          <w:lang w:val="en-US"/>
        </w:rPr>
      </w:pPr>
      <w:r w:rsidRPr="00576586">
        <w:rPr>
          <w:b/>
          <w:bCs/>
          <w:color w:val="004054" w:themeColor="text2"/>
          <w:sz w:val="44"/>
          <w:szCs w:val="44"/>
          <w:highlight w:val="none"/>
          <w:lang w:val="en-US"/>
        </w:rPr>
        <w:t xml:space="preserve">Getting Started with Achieve </w:t>
      </w:r>
    </w:p>
    <w:p w14:paraId="40F8784A" w14:textId="34AF74A8" w:rsidR="00576586" w:rsidRDefault="00576586" w:rsidP="00957AC8">
      <w:pPr>
        <w:rPr>
          <w:b/>
          <w:bCs/>
          <w:color w:val="505758" w:themeColor="accent6"/>
          <w:sz w:val="28"/>
          <w:szCs w:val="28"/>
          <w:highlight w:val="none"/>
          <w:lang w:val="en-US"/>
        </w:rPr>
      </w:pPr>
      <w:r>
        <w:rPr>
          <w:b/>
          <w:bCs/>
          <w:color w:val="505758" w:themeColor="accent6"/>
          <w:sz w:val="28"/>
          <w:szCs w:val="28"/>
          <w:highlight w:val="none"/>
          <w:lang w:val="en-US"/>
        </w:rPr>
        <w:t xml:space="preserve">Employee Email Announcement Template </w:t>
      </w:r>
    </w:p>
    <w:p w14:paraId="0B12A7F0" w14:textId="77777777" w:rsidR="00576586" w:rsidRDefault="00576586" w:rsidP="00957AC8">
      <w:pPr>
        <w:rPr>
          <w:b/>
          <w:bCs/>
          <w:color w:val="505758" w:themeColor="accent6"/>
          <w:sz w:val="28"/>
          <w:szCs w:val="28"/>
          <w:highlight w:val="none"/>
          <w:lang w:val="en-US"/>
        </w:rPr>
      </w:pPr>
    </w:p>
    <w:p w14:paraId="4481B21F" w14:textId="65626950" w:rsidR="00576586" w:rsidRPr="00576586" w:rsidRDefault="00576586" w:rsidP="00957AC8">
      <w:pPr>
        <w:rPr>
          <w:b/>
          <w:bCs/>
          <w:color w:val="004054" w:themeColor="text2"/>
          <w:sz w:val="28"/>
          <w:szCs w:val="28"/>
          <w:highlight w:val="none"/>
          <w:lang w:val="en-US"/>
        </w:rPr>
      </w:pPr>
      <w:r w:rsidRPr="00576586">
        <w:rPr>
          <w:b/>
          <w:bCs/>
          <w:color w:val="004054" w:themeColor="text2"/>
          <w:sz w:val="28"/>
          <w:szCs w:val="28"/>
          <w:highlight w:val="none"/>
          <w:lang w:val="en-US"/>
        </w:rPr>
        <w:t xml:space="preserve">CONTENT </w:t>
      </w:r>
    </w:p>
    <w:p w14:paraId="15AAD3C0" w14:textId="37A17CD9" w:rsidR="00576586" w:rsidRPr="002E13AE" w:rsidRDefault="00576586" w:rsidP="00957AC8">
      <w:pPr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</w:pPr>
      <w:r w:rsidRPr="002E13AE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>Subject Line Options:</w:t>
      </w:r>
    </w:p>
    <w:p w14:paraId="73B8122C" w14:textId="77777777" w:rsidR="00576586" w:rsidRDefault="00576586" w:rsidP="00576586">
      <w:pPr>
        <w:rPr>
          <w:color w:val="0F171E" w:themeColor="text1"/>
          <w:sz w:val="22"/>
          <w:szCs w:val="22"/>
          <w:lang w:val="en-US"/>
        </w:rPr>
      </w:pPr>
    </w:p>
    <w:p w14:paraId="25ED0D10" w14:textId="2357A094" w:rsidR="00576586" w:rsidRPr="002E13AE" w:rsidRDefault="00576586" w:rsidP="002E13AE">
      <w:pPr>
        <w:pStyle w:val="ListParagraph"/>
        <w:numPr>
          <w:ilvl w:val="0"/>
          <w:numId w:val="2"/>
        </w:numPr>
        <w:rPr>
          <w:color w:val="0F171E" w:themeColor="text1"/>
          <w:sz w:val="22"/>
          <w:szCs w:val="22"/>
          <w:lang w:val="en-US"/>
        </w:rPr>
      </w:pPr>
      <w:r w:rsidRPr="002E13AE">
        <w:rPr>
          <w:color w:val="0F171E" w:themeColor="text1"/>
          <w:sz w:val="22"/>
          <w:szCs w:val="22"/>
          <w:lang w:val="en-US"/>
        </w:rPr>
        <w:t xml:space="preserve">New Financial Education Resource for Employees and </w:t>
      </w:r>
      <w:r w:rsidRPr="002E13AE">
        <w:rPr>
          <w:color w:val="007FAC" w:themeColor="accent4"/>
          <w:sz w:val="22"/>
          <w:szCs w:val="22"/>
          <w:lang w:val="en-US"/>
        </w:rPr>
        <w:t>[Members/Customers]</w:t>
      </w:r>
    </w:p>
    <w:p w14:paraId="07A3C7D9" w14:textId="77777777" w:rsidR="00576586" w:rsidRDefault="00576586" w:rsidP="00576586">
      <w:pPr>
        <w:rPr>
          <w:color w:val="0F171E" w:themeColor="text1"/>
          <w:sz w:val="22"/>
          <w:szCs w:val="22"/>
          <w:lang w:val="en-US"/>
        </w:rPr>
      </w:pPr>
    </w:p>
    <w:p w14:paraId="2BA0AC55" w14:textId="52289AF1" w:rsidR="002E13AE" w:rsidRPr="002E13AE" w:rsidRDefault="00576586" w:rsidP="002E13AE">
      <w:pPr>
        <w:pStyle w:val="ListParagraph"/>
        <w:numPr>
          <w:ilvl w:val="0"/>
          <w:numId w:val="2"/>
        </w:numPr>
        <w:rPr>
          <w:color w:val="0F171E" w:themeColor="text1"/>
          <w:sz w:val="22"/>
          <w:szCs w:val="22"/>
          <w:lang w:val="en-US"/>
        </w:rPr>
      </w:pPr>
      <w:r w:rsidRPr="002E13AE">
        <w:rPr>
          <w:color w:val="0F171E" w:themeColor="text1"/>
          <w:sz w:val="22"/>
          <w:szCs w:val="22"/>
          <w:lang w:val="en-US"/>
        </w:rPr>
        <w:t xml:space="preserve">Announcing </w:t>
      </w:r>
      <w:r w:rsidRPr="002E13AE">
        <w:rPr>
          <w:color w:val="007FAC" w:themeColor="accent4"/>
          <w:sz w:val="22"/>
          <w:szCs w:val="22"/>
          <w:lang w:val="en-US"/>
        </w:rPr>
        <w:t>[Program Name]</w:t>
      </w:r>
      <w:r w:rsidR="00D11AAD" w:rsidRPr="00D11AAD">
        <w:rPr>
          <w:color w:val="0F171E" w:themeColor="text1"/>
          <w:sz w:val="22"/>
          <w:szCs w:val="22"/>
          <w:lang w:val="en-US"/>
        </w:rPr>
        <w:t>!</w:t>
      </w:r>
      <w:r w:rsidRPr="002E13AE">
        <w:rPr>
          <w:color w:val="0F171E" w:themeColor="text1"/>
          <w:sz w:val="22"/>
          <w:szCs w:val="22"/>
          <w:lang w:val="en-US"/>
        </w:rPr>
        <w:br/>
      </w:r>
    </w:p>
    <w:p w14:paraId="3F7733EA" w14:textId="7845DF9E" w:rsidR="00576586" w:rsidRPr="002E13AE" w:rsidRDefault="00576586" w:rsidP="002E13AE">
      <w:pPr>
        <w:pStyle w:val="ListParagraph"/>
        <w:numPr>
          <w:ilvl w:val="0"/>
          <w:numId w:val="2"/>
        </w:numPr>
        <w:rPr>
          <w:color w:val="0F171E" w:themeColor="text1"/>
          <w:sz w:val="22"/>
          <w:szCs w:val="22"/>
          <w:lang w:val="en-US"/>
        </w:rPr>
      </w:pPr>
      <w:r w:rsidRPr="002E13AE">
        <w:rPr>
          <w:color w:val="505758" w:themeColor="accent6"/>
          <w:sz w:val="22"/>
          <w:szCs w:val="22"/>
          <w:lang w:val="en-US"/>
        </w:rPr>
        <w:t>N</w:t>
      </w:r>
      <w:r w:rsidRPr="002E13AE">
        <w:rPr>
          <w:color w:val="0F171E" w:themeColor="text1"/>
          <w:sz w:val="22"/>
          <w:szCs w:val="22"/>
          <w:lang w:val="en-US"/>
        </w:rPr>
        <w:t xml:space="preserve">ew Employee Benefit: </w:t>
      </w:r>
      <w:r w:rsidRPr="002E13AE">
        <w:rPr>
          <w:color w:val="007FAC" w:themeColor="accent4"/>
          <w:sz w:val="22"/>
          <w:szCs w:val="22"/>
          <w:lang w:val="en-US"/>
        </w:rPr>
        <w:t>[Program Name]</w:t>
      </w:r>
    </w:p>
    <w:p w14:paraId="48C03691" w14:textId="77777777" w:rsidR="00576586" w:rsidRPr="002E13AE" w:rsidRDefault="00576586" w:rsidP="00576586">
      <w:pPr>
        <w:rPr>
          <w:i/>
          <w:iCs/>
          <w:color w:val="007FAC" w:themeColor="accent4"/>
          <w:sz w:val="22"/>
          <w:szCs w:val="22"/>
          <w:highlight w:val="none"/>
          <w:lang w:val="en-US"/>
        </w:rPr>
      </w:pPr>
    </w:p>
    <w:p w14:paraId="62A8CED9" w14:textId="7552D9CC" w:rsidR="00576586" w:rsidRPr="00D11AAD" w:rsidRDefault="00576586" w:rsidP="00576586">
      <w:pPr>
        <w:rPr>
          <w:b/>
          <w:bCs/>
          <w:color w:val="505758" w:themeColor="accent6"/>
          <w:sz w:val="22"/>
          <w:szCs w:val="22"/>
          <w:highlight w:val="none"/>
          <w:lang w:val="en-US"/>
        </w:rPr>
      </w:pPr>
      <w:r w:rsidRPr="002E13AE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>Email Body</w:t>
      </w:r>
      <w:r w:rsidR="00D11AAD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 xml:space="preserve"> First Paragraph</w:t>
      </w:r>
      <w:r w:rsidRPr="002E13AE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 xml:space="preserve">: </w:t>
      </w:r>
      <w:r w:rsidRPr="002E13AE">
        <w:rPr>
          <w:i/>
          <w:iCs/>
          <w:color w:val="0F171E" w:themeColor="text1"/>
          <w:sz w:val="24"/>
          <w:szCs w:val="24"/>
          <w:lang w:val="en-US"/>
        </w:rPr>
        <w:br/>
      </w:r>
      <w:r w:rsidRPr="00D11AAD">
        <w:rPr>
          <w:color w:val="0F171E" w:themeColor="text1"/>
          <w:sz w:val="22"/>
          <w:szCs w:val="22"/>
          <w:lang w:val="en-US"/>
        </w:rPr>
        <w:t xml:space="preserve">Today we are thrilled to introduce a new personalized financial education offering now available through our partnership with leading education technology innovator, </w:t>
      </w:r>
      <w:hyperlink r:id="rId10" w:history="1">
        <w:r w:rsidRPr="00D11AAD">
          <w:rPr>
            <w:rStyle w:val="Hyperlink"/>
            <w:sz w:val="22"/>
            <w:szCs w:val="22"/>
            <w:lang w:val="en-US"/>
          </w:rPr>
          <w:t>EVER</w:t>
        </w:r>
        <w:r w:rsidRPr="00D11AAD">
          <w:rPr>
            <w:rStyle w:val="Hyperlink"/>
            <w:sz w:val="22"/>
            <w:szCs w:val="22"/>
            <w:lang w:val="en-US"/>
          </w:rPr>
          <w:t>F</w:t>
        </w:r>
        <w:r w:rsidRPr="00D11AAD">
          <w:rPr>
            <w:rStyle w:val="Hyperlink"/>
            <w:sz w:val="22"/>
            <w:szCs w:val="22"/>
            <w:lang w:val="en-US"/>
          </w:rPr>
          <w:t>I</w:t>
        </w:r>
      </w:hyperlink>
      <w:r w:rsidRPr="00D11AAD">
        <w:rPr>
          <w:color w:val="0F171E" w:themeColor="text1"/>
          <w:sz w:val="22"/>
          <w:szCs w:val="22"/>
          <w:lang w:val="en-US"/>
        </w:rPr>
        <w:t xml:space="preserve">. The program allows </w:t>
      </w:r>
      <w:r w:rsidRPr="00D11AAD">
        <w:rPr>
          <w:color w:val="007FAC" w:themeColor="accent4"/>
          <w:sz w:val="22"/>
          <w:szCs w:val="22"/>
          <w:lang w:val="en-US"/>
        </w:rPr>
        <w:t xml:space="preserve">[Institution Name] </w:t>
      </w:r>
      <w:r w:rsidRPr="00D11AAD">
        <w:rPr>
          <w:color w:val="0F171E" w:themeColor="text1"/>
          <w:sz w:val="22"/>
          <w:szCs w:val="22"/>
          <w:lang w:val="en-US"/>
        </w:rPr>
        <w:t>employees and</w:t>
      </w:r>
      <w:r w:rsidRPr="00D11AAD">
        <w:rPr>
          <w:color w:val="007FAC" w:themeColor="accent4"/>
          <w:sz w:val="22"/>
          <w:szCs w:val="22"/>
          <w:lang w:val="en-US"/>
        </w:rPr>
        <w:t xml:space="preserve"> [members/customers] </w:t>
      </w:r>
      <w:r w:rsidRPr="00D11AAD">
        <w:rPr>
          <w:color w:val="0F171E" w:themeColor="text1"/>
          <w:sz w:val="22"/>
          <w:szCs w:val="22"/>
          <w:lang w:val="en-US"/>
        </w:rPr>
        <w:t>to learn more about important personal finance topics such as budgeting, investing, homeownership, retirement planning and more</w:t>
      </w:r>
      <w:r w:rsidRPr="00D11AAD">
        <w:rPr>
          <w:color w:val="0F171E" w:themeColor="text1"/>
          <w:sz w:val="22"/>
          <w:szCs w:val="22"/>
          <w:lang w:val="en-US"/>
        </w:rPr>
        <w:t xml:space="preserve"> </w:t>
      </w:r>
      <w:r w:rsidRPr="00D11AAD">
        <w:rPr>
          <w:color w:val="0F171E" w:themeColor="text1"/>
          <w:sz w:val="22"/>
          <w:szCs w:val="22"/>
          <w:lang w:val="en-US"/>
        </w:rPr>
        <w:t>through solution that supports our brand, products and</w:t>
      </w:r>
      <w:r w:rsidRPr="00D11AAD">
        <w:rPr>
          <w:color w:val="0F171E" w:themeColor="text1"/>
          <w:sz w:val="22"/>
          <w:szCs w:val="22"/>
          <w:lang w:val="en-US"/>
        </w:rPr>
        <w:t xml:space="preserve"> </w:t>
      </w:r>
      <w:r w:rsidRPr="00D11AAD">
        <w:rPr>
          <w:color w:val="0F171E" w:themeColor="text1"/>
          <w:sz w:val="22"/>
          <w:szCs w:val="22"/>
          <w:lang w:val="en-US"/>
        </w:rPr>
        <w:t>services.</w:t>
      </w:r>
    </w:p>
    <w:p w14:paraId="699EC18E" w14:textId="42DF3FAA" w:rsidR="00576586" w:rsidRPr="002E13AE" w:rsidRDefault="00576586" w:rsidP="00576586">
      <w:pPr>
        <w:rPr>
          <w:color w:val="0F171E" w:themeColor="text1"/>
          <w:sz w:val="22"/>
          <w:szCs w:val="22"/>
          <w:highlight w:val="none"/>
          <w:lang w:val="en-US"/>
        </w:rPr>
      </w:pPr>
    </w:p>
    <w:p w14:paraId="1F98484C" w14:textId="17F5D03C" w:rsidR="00D11AAD" w:rsidRDefault="00D11AAD" w:rsidP="00576586">
      <w:pPr>
        <w:rPr>
          <w:b/>
          <w:bCs/>
          <w:color w:val="0F171E" w:themeColor="text1"/>
          <w:sz w:val="22"/>
          <w:szCs w:val="22"/>
          <w:lang w:val="en-US"/>
        </w:rPr>
      </w:pPr>
      <w:r w:rsidRPr="002E13AE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>Email Body</w:t>
      </w:r>
      <w:r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 xml:space="preserve"> </w:t>
      </w:r>
      <w:r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>Second</w:t>
      </w:r>
      <w:r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 xml:space="preserve"> Paragraph</w:t>
      </w:r>
      <w:r w:rsidRPr="002E13AE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>:</w:t>
      </w:r>
    </w:p>
    <w:p w14:paraId="240E69D1" w14:textId="067A5EEC" w:rsidR="002E13AE" w:rsidRPr="002E13AE" w:rsidRDefault="002E13AE" w:rsidP="00576586">
      <w:pPr>
        <w:rPr>
          <w:color w:val="0F171E" w:themeColor="text1"/>
          <w:sz w:val="22"/>
          <w:szCs w:val="22"/>
          <w:highlight w:val="none"/>
          <w:lang w:val="en-US"/>
        </w:rPr>
      </w:pPr>
      <w:r w:rsidRPr="00D11AAD">
        <w:rPr>
          <w:b/>
          <w:bCs/>
          <w:color w:val="0F171E" w:themeColor="text1"/>
          <w:sz w:val="22"/>
          <w:szCs w:val="22"/>
          <w:lang w:val="en-US"/>
        </w:rPr>
        <w:t>Option 1</w:t>
      </w:r>
      <w:r w:rsidR="00D11AAD">
        <w:rPr>
          <w:b/>
          <w:bCs/>
          <w:color w:val="0F171E" w:themeColor="text1"/>
          <w:sz w:val="22"/>
          <w:szCs w:val="22"/>
          <w:lang w:val="en-US"/>
        </w:rPr>
        <w:t xml:space="preserve">, </w:t>
      </w:r>
      <w:r w:rsidRPr="00D11AAD">
        <w:rPr>
          <w:b/>
          <w:bCs/>
          <w:color w:val="0F171E" w:themeColor="text1"/>
          <w:sz w:val="22"/>
          <w:szCs w:val="22"/>
          <w:lang w:val="en-US"/>
        </w:rPr>
        <w:t>For an employee-only program​:</w:t>
      </w:r>
      <w:r w:rsidRPr="002E13AE">
        <w:rPr>
          <w:color w:val="0F171E" w:themeColor="text1"/>
          <w:sz w:val="22"/>
          <w:szCs w:val="22"/>
          <w:lang w:val="en-US"/>
        </w:rPr>
        <w:t xml:space="preserve"> The financial well-being of our employees is important to </w:t>
      </w:r>
      <w:r w:rsidR="00D11AAD" w:rsidRPr="002E13AE">
        <w:rPr>
          <w:color w:val="0F171E" w:themeColor="text1"/>
          <w:sz w:val="22"/>
          <w:szCs w:val="22"/>
          <w:lang w:val="en-US"/>
        </w:rPr>
        <w:t>us,</w:t>
      </w:r>
      <w:r w:rsidRPr="002E13AE">
        <w:rPr>
          <w:color w:val="0F171E" w:themeColor="text1"/>
          <w:sz w:val="22"/>
          <w:szCs w:val="22"/>
          <w:lang w:val="en-US"/>
        </w:rPr>
        <w:t xml:space="preserve"> and we are committed to providing you with the tools and resources you need to be successful. ​We know that you and your family deal with important financial challenges, decisions and</w:t>
      </w:r>
      <w:r w:rsidRPr="002E13AE">
        <w:rPr>
          <w:color w:val="0F171E" w:themeColor="text1"/>
          <w:sz w:val="22"/>
          <w:szCs w:val="22"/>
          <w:highlight w:val="none"/>
          <w:lang w:val="en-US"/>
        </w:rPr>
        <w:t xml:space="preserve"> </w:t>
      </w:r>
      <w:r w:rsidRPr="002E13AE">
        <w:rPr>
          <w:color w:val="0F171E" w:themeColor="text1"/>
          <w:sz w:val="22"/>
          <w:szCs w:val="22"/>
          <w:lang w:val="en-US"/>
        </w:rPr>
        <w:t>milestones every day, and ​</w:t>
      </w:r>
      <w:r w:rsidRPr="00D11AAD">
        <w:rPr>
          <w:color w:val="007FAC" w:themeColor="accent4"/>
          <w:sz w:val="22"/>
          <w:szCs w:val="22"/>
          <w:lang w:val="en-US"/>
        </w:rPr>
        <w:t xml:space="preserve">[Program Name] </w:t>
      </w:r>
      <w:r w:rsidRPr="002E13AE">
        <w:rPr>
          <w:color w:val="0F171E" w:themeColor="text1"/>
          <w:sz w:val="22"/>
          <w:szCs w:val="22"/>
          <w:lang w:val="en-US"/>
        </w:rPr>
        <w:t xml:space="preserve">​is designed to help you </w:t>
      </w:r>
      <w:r w:rsidR="00D11AAD" w:rsidRPr="002E13AE">
        <w:rPr>
          <w:color w:val="0F171E" w:themeColor="text1"/>
          <w:sz w:val="22"/>
          <w:szCs w:val="22"/>
          <w:lang w:val="en-US"/>
        </w:rPr>
        <w:t>learn how</w:t>
      </w:r>
      <w:r w:rsidRPr="002E13AE">
        <w:rPr>
          <w:color w:val="0F171E" w:themeColor="text1"/>
          <w:sz w:val="22"/>
          <w:szCs w:val="22"/>
          <w:lang w:val="en-US"/>
        </w:rPr>
        <w:t xml:space="preserve"> to navigate them with confidence.  </w:t>
      </w:r>
    </w:p>
    <w:p w14:paraId="7CA8F7B1" w14:textId="4C66B7F5" w:rsidR="00576586" w:rsidRDefault="00576586" w:rsidP="00576586">
      <w:pPr>
        <w:rPr>
          <w:color w:val="0F171E" w:themeColor="text1"/>
          <w:sz w:val="22"/>
          <w:szCs w:val="22"/>
          <w:highlight w:val="none"/>
          <w:lang w:val="en-US"/>
        </w:rPr>
      </w:pPr>
    </w:p>
    <w:p w14:paraId="2A96F335" w14:textId="5405C61F" w:rsidR="002E13AE" w:rsidRPr="00D11AAD" w:rsidRDefault="002E13AE" w:rsidP="002E13AE">
      <w:pPr>
        <w:rPr>
          <w:color w:val="0F171E" w:themeColor="text1"/>
          <w:sz w:val="22"/>
          <w:szCs w:val="22"/>
          <w:lang w:val="en-US"/>
        </w:rPr>
      </w:pPr>
      <w:r w:rsidRPr="00D11AAD">
        <w:rPr>
          <w:b/>
          <w:bCs/>
          <w:color w:val="0F171E" w:themeColor="text1"/>
          <w:sz w:val="22"/>
          <w:szCs w:val="22"/>
          <w:lang w:val="en-US"/>
        </w:rPr>
        <w:t>Option 2</w:t>
      </w:r>
      <w:r w:rsidR="00D11AAD">
        <w:rPr>
          <w:b/>
          <w:bCs/>
          <w:color w:val="0F171E" w:themeColor="text1"/>
          <w:sz w:val="22"/>
          <w:szCs w:val="22"/>
          <w:lang w:val="en-US"/>
        </w:rPr>
        <w:t xml:space="preserve">, </w:t>
      </w:r>
      <w:r w:rsidRPr="00D11AAD">
        <w:rPr>
          <w:b/>
          <w:bCs/>
          <w:color w:val="0F171E" w:themeColor="text1"/>
          <w:sz w:val="22"/>
          <w:szCs w:val="22"/>
          <w:lang w:val="en-US"/>
        </w:rPr>
        <w:t>For a joint employee/consumer program​:</w:t>
      </w:r>
      <w:r w:rsidRPr="002E13AE">
        <w:rPr>
          <w:color w:val="0F171E" w:themeColor="text1"/>
          <w:sz w:val="22"/>
          <w:szCs w:val="22"/>
          <w:lang w:val="en-US"/>
        </w:rPr>
        <w:t xml:space="preserve"> The financial well-being of our employees is important to </w:t>
      </w:r>
      <w:r w:rsidR="00D11AAD" w:rsidRPr="002E13AE">
        <w:rPr>
          <w:color w:val="0F171E" w:themeColor="text1"/>
          <w:sz w:val="22"/>
          <w:szCs w:val="22"/>
          <w:lang w:val="en-US"/>
        </w:rPr>
        <w:t>us,</w:t>
      </w:r>
      <w:r w:rsidRPr="002E13AE">
        <w:rPr>
          <w:color w:val="0F171E" w:themeColor="text1"/>
          <w:sz w:val="22"/>
          <w:szCs w:val="22"/>
          <w:lang w:val="en-US"/>
        </w:rPr>
        <w:t xml:space="preserve"> and we are committed to providing you with the tools and resources you need to be successful. ​We know that you and your family deal with important financial challenges, decisions and milestones every day, and</w:t>
      </w:r>
      <w:r w:rsidRPr="00D11AAD">
        <w:rPr>
          <w:color w:val="007FAC" w:themeColor="accent4"/>
          <w:sz w:val="22"/>
          <w:szCs w:val="22"/>
          <w:lang w:val="en-US"/>
        </w:rPr>
        <w:t xml:space="preserve"> ​[Program Name] </w:t>
      </w:r>
      <w:r w:rsidRPr="002E13AE">
        <w:rPr>
          <w:color w:val="0F171E" w:themeColor="text1"/>
          <w:sz w:val="22"/>
          <w:szCs w:val="22"/>
          <w:lang w:val="en-US"/>
        </w:rPr>
        <w:t>​is designed to help you learn how to navigate them with confidence. ​To ensure a successful launch,</w:t>
      </w:r>
      <w:r w:rsidR="00D11AAD" w:rsidRPr="00D11AAD">
        <w:rPr>
          <w:color w:val="007FAC" w:themeColor="accent4"/>
          <w:sz w:val="22"/>
          <w:szCs w:val="22"/>
          <w:lang w:val="en-US"/>
        </w:rPr>
        <w:t xml:space="preserve"> </w:t>
      </w:r>
      <w:r w:rsidRPr="00D11AAD">
        <w:rPr>
          <w:color w:val="007FAC" w:themeColor="accent4"/>
          <w:sz w:val="22"/>
          <w:szCs w:val="22"/>
          <w:lang w:val="en-US"/>
        </w:rPr>
        <w:t xml:space="preserve">[Institution Name]​ </w:t>
      </w:r>
      <w:r w:rsidRPr="002E13AE">
        <w:rPr>
          <w:color w:val="0F171E" w:themeColor="text1"/>
          <w:sz w:val="22"/>
          <w:szCs w:val="22"/>
          <w:lang w:val="en-US"/>
        </w:rPr>
        <w:t xml:space="preserve">employees will be the first to experience the program so that we are knowledgeable ambassadors for these new financial education resources when we deliver them to our </w:t>
      </w:r>
      <w:r w:rsidRPr="00D11AAD">
        <w:rPr>
          <w:color w:val="007FAC" w:themeColor="accent4"/>
          <w:sz w:val="22"/>
          <w:szCs w:val="22"/>
          <w:lang w:val="en-US"/>
        </w:rPr>
        <w:t xml:space="preserve">​[members/customers]​ </w:t>
      </w:r>
      <w:r w:rsidRPr="002E13AE">
        <w:rPr>
          <w:color w:val="0F171E" w:themeColor="text1"/>
          <w:sz w:val="22"/>
          <w:szCs w:val="22"/>
          <w:lang w:val="en-US"/>
        </w:rPr>
        <w:t>and</w:t>
      </w:r>
      <w:r w:rsidR="00D11AAD">
        <w:rPr>
          <w:color w:val="0F171E" w:themeColor="text1"/>
          <w:sz w:val="22"/>
          <w:szCs w:val="22"/>
          <w:lang w:val="en-US"/>
        </w:rPr>
        <w:t xml:space="preserve"> </w:t>
      </w:r>
      <w:r w:rsidRPr="002E13AE">
        <w:rPr>
          <w:color w:val="0F171E" w:themeColor="text1"/>
          <w:sz w:val="22"/>
          <w:szCs w:val="22"/>
          <w:lang w:val="en-US"/>
        </w:rPr>
        <w:t>community.</w:t>
      </w:r>
    </w:p>
    <w:p w14:paraId="5CAB02DB" w14:textId="77777777" w:rsidR="002E13AE" w:rsidRDefault="002E13AE" w:rsidP="002E13AE">
      <w:pPr>
        <w:rPr>
          <w:color w:val="0F171E" w:themeColor="text1"/>
          <w:sz w:val="22"/>
          <w:szCs w:val="22"/>
          <w:highlight w:val="none"/>
          <w:lang w:val="en-US"/>
        </w:rPr>
      </w:pPr>
    </w:p>
    <w:p w14:paraId="46C7A9AB" w14:textId="31E031F5" w:rsidR="002E13AE" w:rsidRDefault="002E13AE" w:rsidP="002E13AE">
      <w:pPr>
        <w:rPr>
          <w:color w:val="0F171E" w:themeColor="text1"/>
          <w:sz w:val="22"/>
          <w:szCs w:val="22"/>
          <w:highlight w:val="none"/>
          <w:lang w:val="en-US"/>
        </w:rPr>
      </w:pPr>
      <w:r w:rsidRPr="002E13AE">
        <w:rPr>
          <w:color w:val="0F171E" w:themeColor="text1"/>
          <w:sz w:val="22"/>
          <w:szCs w:val="22"/>
          <w:lang w:val="en-US"/>
        </w:rPr>
        <w:t>Highlights of the program include: </w:t>
      </w:r>
    </w:p>
    <w:p w14:paraId="048FA7B5" w14:textId="24C08CC0" w:rsidR="002E13AE" w:rsidRPr="00D11AAD" w:rsidRDefault="002E13AE" w:rsidP="00D11AAD">
      <w:pPr>
        <w:pStyle w:val="ListParagraph"/>
        <w:numPr>
          <w:ilvl w:val="0"/>
          <w:numId w:val="3"/>
        </w:numPr>
        <w:rPr>
          <w:color w:val="0F171E" w:themeColor="text1"/>
          <w:sz w:val="22"/>
          <w:szCs w:val="22"/>
          <w:lang w:val="en-US"/>
        </w:rPr>
      </w:pPr>
      <w:r w:rsidRPr="00D11AAD">
        <w:rPr>
          <w:color w:val="0F171E" w:themeColor="text1"/>
          <w:sz w:val="22"/>
          <w:szCs w:val="22"/>
          <w:lang w:val="en-US"/>
        </w:rPr>
        <w:t>A robust library of 30+ learning topics with something for everyone, regardless of life stage or financial circumstances.</w:t>
      </w:r>
    </w:p>
    <w:p w14:paraId="20D7E1E0" w14:textId="093DA0D4" w:rsidR="00D11AAD" w:rsidRDefault="00D11AAD" w:rsidP="002E13AE">
      <w:pPr>
        <w:rPr>
          <w:color w:val="0F171E" w:themeColor="text1"/>
          <w:sz w:val="22"/>
          <w:szCs w:val="22"/>
          <w:lang w:val="en-US"/>
        </w:rPr>
      </w:pPr>
    </w:p>
    <w:p w14:paraId="0BC9B88C" w14:textId="77777777" w:rsidR="00D11AAD" w:rsidRDefault="00D11AAD" w:rsidP="002E13AE">
      <w:pPr>
        <w:rPr>
          <w:color w:val="0F171E" w:themeColor="text1"/>
          <w:sz w:val="22"/>
          <w:szCs w:val="22"/>
          <w:lang w:val="en-US"/>
        </w:rPr>
      </w:pPr>
    </w:p>
    <w:p w14:paraId="6F20C35B" w14:textId="77777777" w:rsidR="00D11AAD" w:rsidRDefault="00D11AAD" w:rsidP="002E13AE">
      <w:pPr>
        <w:rPr>
          <w:color w:val="0F171E" w:themeColor="text1"/>
          <w:sz w:val="22"/>
          <w:szCs w:val="22"/>
          <w:lang w:val="en-US"/>
        </w:rPr>
      </w:pPr>
    </w:p>
    <w:p w14:paraId="162187AC" w14:textId="63FCECFC" w:rsidR="002E13AE" w:rsidRPr="00D11AAD" w:rsidRDefault="002E13AE" w:rsidP="00D11AAD">
      <w:pPr>
        <w:pStyle w:val="ListParagraph"/>
        <w:numPr>
          <w:ilvl w:val="0"/>
          <w:numId w:val="3"/>
        </w:numPr>
        <w:rPr>
          <w:color w:val="0F171E" w:themeColor="text1"/>
          <w:sz w:val="22"/>
          <w:szCs w:val="22"/>
          <w:lang w:val="en-US"/>
        </w:rPr>
      </w:pPr>
      <w:r w:rsidRPr="00D11AAD">
        <w:rPr>
          <w:color w:val="0F171E" w:themeColor="text1"/>
          <w:sz w:val="22"/>
          <w:szCs w:val="22"/>
          <w:lang w:val="en-US"/>
        </w:rPr>
        <w:t xml:space="preserve">Essential information for each learning topic can be consumed in just 3-6 minutes </w:t>
      </w:r>
      <w:r w:rsidR="00D11AAD" w:rsidRPr="00D11AAD">
        <w:rPr>
          <w:color w:val="0F171E" w:themeColor="text1"/>
          <w:sz w:val="22"/>
          <w:szCs w:val="22"/>
          <w:lang w:val="en-US"/>
        </w:rPr>
        <w:t>to</w:t>
      </w:r>
      <w:r w:rsidRPr="00D11AAD">
        <w:rPr>
          <w:color w:val="0F171E" w:themeColor="text1"/>
          <w:sz w:val="22"/>
          <w:szCs w:val="22"/>
          <w:lang w:val="en-US"/>
        </w:rPr>
        <w:t xml:space="preserve"> fit into today’s busy lifestyles.</w:t>
      </w:r>
    </w:p>
    <w:p w14:paraId="121B6C28" w14:textId="1AABA0F5" w:rsidR="002E13AE" w:rsidRPr="00D11AAD" w:rsidRDefault="002E13AE" w:rsidP="00D11AAD">
      <w:pPr>
        <w:pStyle w:val="ListParagraph"/>
        <w:numPr>
          <w:ilvl w:val="0"/>
          <w:numId w:val="3"/>
        </w:numPr>
        <w:rPr>
          <w:color w:val="0F171E" w:themeColor="text1"/>
          <w:sz w:val="22"/>
          <w:szCs w:val="22"/>
          <w:highlight w:val="none"/>
          <w:lang w:val="en-US"/>
        </w:rPr>
      </w:pPr>
      <w:r w:rsidRPr="00D11AAD">
        <w:rPr>
          <w:color w:val="0F171E" w:themeColor="text1"/>
          <w:sz w:val="22"/>
          <w:szCs w:val="22"/>
          <w:lang w:val="en-US"/>
        </w:rPr>
        <w:t xml:space="preserve">Designed to work great on a cell phone, tablet, or </w:t>
      </w:r>
      <w:r w:rsidR="00D11AAD" w:rsidRPr="00D11AAD">
        <w:rPr>
          <w:color w:val="0F171E" w:themeColor="text1"/>
          <w:sz w:val="22"/>
          <w:szCs w:val="22"/>
          <w:lang w:val="en-US"/>
        </w:rPr>
        <w:t>computer, it</w:t>
      </w:r>
      <w:r w:rsidRPr="00D11AAD">
        <w:rPr>
          <w:color w:val="0F171E" w:themeColor="text1"/>
          <w:sz w:val="22"/>
          <w:szCs w:val="22"/>
          <w:lang w:val="en-US"/>
        </w:rPr>
        <w:t xml:space="preserve"> can be accessed from almost anywhere.</w:t>
      </w:r>
    </w:p>
    <w:p w14:paraId="5DA3444D" w14:textId="77777777" w:rsidR="002E13AE" w:rsidRDefault="002E13AE" w:rsidP="002E13AE">
      <w:pPr>
        <w:rPr>
          <w:color w:val="0F171E" w:themeColor="text1"/>
          <w:sz w:val="22"/>
          <w:szCs w:val="22"/>
          <w:highlight w:val="none"/>
          <w:lang w:val="en-US"/>
        </w:rPr>
      </w:pPr>
    </w:p>
    <w:p w14:paraId="7C8ABF50" w14:textId="7C075FDE" w:rsidR="002E13AE" w:rsidRPr="002E13AE" w:rsidRDefault="002E13AE" w:rsidP="002E13AE">
      <w:pPr>
        <w:rPr>
          <w:color w:val="0F171E" w:themeColor="text1"/>
          <w:sz w:val="22"/>
          <w:szCs w:val="22"/>
          <w:lang w:val="en-US"/>
        </w:rPr>
      </w:pPr>
      <w:r w:rsidRPr="002E13AE">
        <w:rPr>
          <w:color w:val="0F171E" w:themeColor="text1"/>
          <w:sz w:val="22"/>
          <w:szCs w:val="22"/>
          <w:lang w:val="en-US"/>
        </w:rPr>
        <w:t xml:space="preserve">We hope you will invest a few minutes to experience the new </w:t>
      </w:r>
      <w:r w:rsidR="00D11AAD" w:rsidRPr="002E13AE">
        <w:rPr>
          <w:color w:val="0F171E" w:themeColor="text1"/>
          <w:sz w:val="22"/>
          <w:szCs w:val="22"/>
          <w:lang w:val="en-US"/>
        </w:rPr>
        <w:t>program and</w:t>
      </w:r>
      <w:r w:rsidRPr="002E13AE">
        <w:rPr>
          <w:color w:val="0F171E" w:themeColor="text1"/>
          <w:sz w:val="22"/>
          <w:szCs w:val="22"/>
          <w:lang w:val="en-US"/>
        </w:rPr>
        <w:t xml:space="preserve"> return to it frequently as your need for financial education evolves. To help you </w:t>
      </w:r>
      <w:r w:rsidR="00D11AAD" w:rsidRPr="002E13AE">
        <w:rPr>
          <w:color w:val="0F171E" w:themeColor="text1"/>
          <w:sz w:val="22"/>
          <w:szCs w:val="22"/>
          <w:lang w:val="en-US"/>
        </w:rPr>
        <w:t>get started</w:t>
      </w:r>
      <w:r w:rsidRPr="002E13AE">
        <w:rPr>
          <w:color w:val="0F171E" w:themeColor="text1"/>
          <w:sz w:val="22"/>
          <w:szCs w:val="22"/>
          <w:lang w:val="en-US"/>
        </w:rPr>
        <w:t xml:space="preserve">, visit </w:t>
      </w:r>
      <w:r w:rsidRPr="00D11AAD">
        <w:rPr>
          <w:color w:val="007FAC" w:themeColor="accent4"/>
          <w:sz w:val="22"/>
          <w:szCs w:val="22"/>
          <w:lang w:val="en-US"/>
        </w:rPr>
        <w:t>​</w:t>
      </w:r>
      <w:r w:rsidR="00D11AAD" w:rsidRPr="00D11AAD">
        <w:rPr>
          <w:color w:val="007FAC" w:themeColor="accent4"/>
          <w:sz w:val="22"/>
          <w:szCs w:val="22"/>
          <w:lang w:val="en-US"/>
        </w:rPr>
        <w:t>[</w:t>
      </w:r>
      <w:r w:rsidRPr="00D11AAD">
        <w:rPr>
          <w:color w:val="007FAC" w:themeColor="accent4"/>
          <w:sz w:val="22"/>
          <w:szCs w:val="22"/>
          <w:lang w:val="en-US"/>
        </w:rPr>
        <w:t>URL]</w:t>
      </w:r>
      <w:r w:rsidRPr="002E13AE">
        <w:rPr>
          <w:color w:val="0F171E" w:themeColor="text1"/>
          <w:sz w:val="22"/>
          <w:szCs w:val="22"/>
          <w:lang w:val="en-US"/>
        </w:rPr>
        <w:t xml:space="preserve">​, create an account using your </w:t>
      </w:r>
      <w:r w:rsidRPr="00D11AAD">
        <w:rPr>
          <w:color w:val="007FAC" w:themeColor="accent4"/>
          <w:sz w:val="22"/>
          <w:szCs w:val="22"/>
          <w:lang w:val="en-US"/>
        </w:rPr>
        <w:t xml:space="preserve">​[Institution]​ </w:t>
      </w:r>
      <w:r w:rsidR="00D11AAD" w:rsidRPr="002E13AE">
        <w:rPr>
          <w:color w:val="0F171E" w:themeColor="text1"/>
          <w:sz w:val="22"/>
          <w:szCs w:val="22"/>
          <w:lang w:val="en-US"/>
        </w:rPr>
        <w:t>email address</w:t>
      </w:r>
      <w:r w:rsidRPr="002E13AE">
        <w:rPr>
          <w:color w:val="0F171E" w:themeColor="text1"/>
          <w:sz w:val="22"/>
          <w:szCs w:val="22"/>
          <w:lang w:val="en-US"/>
        </w:rPr>
        <w:t xml:space="preserve">,​ ​and complete the </w:t>
      </w:r>
      <w:r w:rsidRPr="00D11AAD">
        <w:rPr>
          <w:color w:val="007FAC" w:themeColor="accent4"/>
          <w:sz w:val="22"/>
          <w:szCs w:val="22"/>
          <w:lang w:val="en-US"/>
        </w:rPr>
        <w:t xml:space="preserve">​[Playlist name]​ </w:t>
      </w:r>
      <w:r w:rsidRPr="002E13AE">
        <w:rPr>
          <w:color w:val="0F171E" w:themeColor="text1"/>
          <w:sz w:val="22"/>
          <w:szCs w:val="22"/>
          <w:lang w:val="en-US"/>
        </w:rPr>
        <w:t xml:space="preserve">playlist by </w:t>
      </w:r>
      <w:r w:rsidRPr="00D11AAD">
        <w:rPr>
          <w:color w:val="007FAC" w:themeColor="accent4"/>
          <w:sz w:val="22"/>
          <w:szCs w:val="22"/>
          <w:lang w:val="en-US"/>
        </w:rPr>
        <w:t xml:space="preserve">​[Date] </w:t>
      </w:r>
      <w:r w:rsidRPr="002E13AE">
        <w:rPr>
          <w:color w:val="0F171E" w:themeColor="text1"/>
          <w:sz w:val="22"/>
          <w:szCs w:val="22"/>
          <w:lang w:val="en-US"/>
        </w:rPr>
        <w:t>​for a chance to win a $100 gift card! </w:t>
      </w:r>
    </w:p>
    <w:p w14:paraId="6FDD08BF" w14:textId="77777777" w:rsidR="00D11AAD" w:rsidRDefault="00D11AAD" w:rsidP="002E13AE">
      <w:pPr>
        <w:rPr>
          <w:color w:val="0F171E" w:themeColor="text1"/>
          <w:sz w:val="22"/>
          <w:szCs w:val="22"/>
          <w:lang w:val="en-US"/>
        </w:rPr>
      </w:pPr>
    </w:p>
    <w:p w14:paraId="41F5B63E" w14:textId="77777777" w:rsidR="002E13AE" w:rsidRPr="002E13AE" w:rsidRDefault="002E13AE" w:rsidP="002E13AE">
      <w:pPr>
        <w:rPr>
          <w:color w:val="0F171E" w:themeColor="text1"/>
          <w:sz w:val="22"/>
          <w:szCs w:val="22"/>
          <w:lang w:val="en-US"/>
        </w:rPr>
      </w:pPr>
      <w:r w:rsidRPr="002E13AE">
        <w:rPr>
          <w:color w:val="0F171E" w:themeColor="text1"/>
          <w:sz w:val="22"/>
          <w:szCs w:val="22"/>
          <w:lang w:val="en-US"/>
        </w:rPr>
        <w:t>Thank you, </w:t>
      </w:r>
    </w:p>
    <w:p w14:paraId="5C8013D6" w14:textId="25740B2A" w:rsidR="002E13AE" w:rsidRPr="00D11AAD" w:rsidRDefault="002E13AE" w:rsidP="002E13AE">
      <w:pPr>
        <w:rPr>
          <w:color w:val="007FAC" w:themeColor="accent4"/>
          <w:sz w:val="22"/>
          <w:szCs w:val="22"/>
          <w:highlight w:val="none"/>
          <w:lang w:val="en-US"/>
        </w:rPr>
      </w:pPr>
      <w:r w:rsidRPr="00D11AAD">
        <w:rPr>
          <w:color w:val="007FAC" w:themeColor="accent4"/>
          <w:sz w:val="22"/>
          <w:szCs w:val="22"/>
          <w:lang w:val="en-US"/>
        </w:rPr>
        <w:t>[Institution Name]</w:t>
      </w:r>
    </w:p>
    <w:sectPr w:rsidR="002E13AE" w:rsidRPr="00D11AAD" w:rsidSect="00957AC8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90A0" w14:textId="77777777" w:rsidR="00A67918" w:rsidRDefault="00A67918">
      <w:pPr>
        <w:spacing w:line="240" w:lineRule="auto"/>
      </w:pPr>
      <w:r>
        <w:separator/>
      </w:r>
    </w:p>
  </w:endnote>
  <w:endnote w:type="continuationSeparator" w:id="0">
    <w:p w14:paraId="5DA6D905" w14:textId="77777777" w:rsidR="00A67918" w:rsidRDefault="00A67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8B4A" w14:textId="470F9657" w:rsidR="00143EF3" w:rsidRDefault="004D69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074F76" wp14:editId="5CDA74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93775" cy="368935"/>
              <wp:effectExtent l="0" t="0" r="9525" b="0"/>
              <wp:wrapNone/>
              <wp:docPr id="1467204182" name="Text Box 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E023D" w14:textId="7B08B227" w:rsidR="004D69AF" w:rsidRPr="004D69AF" w:rsidRDefault="004D69AF" w:rsidP="004D69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69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74F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Sensitivity: Internal" style="position:absolute;margin-left:0;margin-top:0;width:78.25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" filled="f" stroked="f">
              <v:textbox style="mso-fit-shape-to-text:t" inset="0,0,0,15pt">
                <w:txbxContent>
                  <w:p w14:paraId="57DE023D" w14:textId="7B08B227" w:rsidR="004D69AF" w:rsidRPr="004D69AF" w:rsidRDefault="004D69AF" w:rsidP="004D69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69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CD2C" w14:textId="1D6AFF89" w:rsidR="00D11AAD" w:rsidRDefault="00D11AA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CD9F9D2" wp14:editId="1F959CC9">
              <wp:simplePos x="0" y="0"/>
              <wp:positionH relativeFrom="column">
                <wp:posOffset>-927100</wp:posOffset>
              </wp:positionH>
              <wp:positionV relativeFrom="paragraph">
                <wp:posOffset>520065</wp:posOffset>
              </wp:positionV>
              <wp:extent cx="7792908" cy="83930"/>
              <wp:effectExtent l="0" t="0" r="5080" b="5080"/>
              <wp:wrapNone/>
              <wp:docPr id="109347433" name="Rectangle 1093474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908" cy="83930"/>
                      </a:xfrm>
                      <a:prstGeom prst="rect">
                        <a:avLst/>
                      </a:prstGeom>
                      <a:solidFill>
                        <a:srgbClr val="004054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30DBBE" w14:textId="77777777" w:rsidR="00D11AAD" w:rsidRDefault="00D11AAD" w:rsidP="00D11AAD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D9F9D2" id="Rectangle 109347433" o:spid="_x0000_s1028" style="position:absolute;margin-left:-73pt;margin-top:40.95pt;width:613.6pt;height:6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" fillcolor="#004054" stroked="f">
              <v:textbox inset="2.53958mm,2.53958mm,2.53958mm,2.53958mm">
                <w:txbxContent>
                  <w:p w14:paraId="7030DBBE" w14:textId="77777777" w:rsidR="00D11AAD" w:rsidRDefault="00D11AAD" w:rsidP="00D11AAD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AB99" w14:textId="65B542C9" w:rsidR="00143EF3" w:rsidRDefault="004D69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D00A3C" wp14:editId="4FA934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93775" cy="368935"/>
              <wp:effectExtent l="0" t="0" r="9525" b="0"/>
              <wp:wrapNone/>
              <wp:docPr id="1174774416" name="Text Box 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4E992A" w14:textId="7756936E" w:rsidR="004D69AF" w:rsidRPr="004D69AF" w:rsidRDefault="004D69AF" w:rsidP="004D69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69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00A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nsitivity: Internal" style="position:absolute;margin-left:0;margin-top:0;width:78.25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" filled="f" stroked="f">
              <v:textbox style="mso-fit-shape-to-text:t" inset="0,0,0,15pt">
                <w:txbxContent>
                  <w:p w14:paraId="194E992A" w14:textId="7756936E" w:rsidR="004D69AF" w:rsidRPr="004D69AF" w:rsidRDefault="004D69AF" w:rsidP="004D69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69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9A10E" w14:textId="77777777" w:rsidR="00A67918" w:rsidRDefault="00A67918">
      <w:pPr>
        <w:spacing w:line="240" w:lineRule="auto"/>
      </w:pPr>
      <w:r>
        <w:separator/>
      </w:r>
    </w:p>
  </w:footnote>
  <w:footnote w:type="continuationSeparator" w:id="0">
    <w:p w14:paraId="4CF0C7FF" w14:textId="77777777" w:rsidR="00A67918" w:rsidRDefault="00A67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A061" w14:textId="548B7755" w:rsidR="0074138B" w:rsidRDefault="00957AC8">
    <w:r>
      <w:rPr>
        <w:noProof/>
      </w:rPr>
      <w:drawing>
        <wp:anchor distT="0" distB="0" distL="114300" distR="114300" simplePos="0" relativeHeight="251658240" behindDoc="1" locked="0" layoutInCell="1" allowOverlap="1" wp14:anchorId="1D71D20A" wp14:editId="6D583DD2">
          <wp:simplePos x="0" y="0"/>
          <wp:positionH relativeFrom="column">
            <wp:posOffset>-516890</wp:posOffset>
          </wp:positionH>
          <wp:positionV relativeFrom="paragraph">
            <wp:posOffset>-137160</wp:posOffset>
          </wp:positionV>
          <wp:extent cx="1449878" cy="504064"/>
          <wp:effectExtent l="0" t="0" r="0" b="4445"/>
          <wp:wrapNone/>
          <wp:docPr id="8" name="Shape 8" descr="Everfi_Stacked_Le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hape 8" descr="Everfi_Stacked_Left.png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78" cy="50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3EF3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9EFBA2" wp14:editId="0ECB1C17">
              <wp:simplePos x="0" y="0"/>
              <wp:positionH relativeFrom="column">
                <wp:posOffset>-923278</wp:posOffset>
              </wp:positionH>
              <wp:positionV relativeFrom="paragraph">
                <wp:posOffset>-457200</wp:posOffset>
              </wp:positionV>
              <wp:extent cx="7792908" cy="83930"/>
              <wp:effectExtent l="0" t="0" r="508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908" cy="83930"/>
                      </a:xfrm>
                      <a:prstGeom prst="rect">
                        <a:avLst/>
                      </a:prstGeom>
                      <a:solidFill>
                        <a:srgbClr val="004054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1914F9" w14:textId="77777777" w:rsidR="0074138B" w:rsidRDefault="0074138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9EFBA2" id="Rectangle 1" o:spid="_x0000_s1026" style="position:absolute;margin-left:-72.7pt;margin-top:-36pt;width:613.6pt;height:6.6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" fillcolor="#004054" stroked="f">
              <v:textbox inset="2.53958mm,2.53958mm,2.53958mm,2.53958mm">
                <w:txbxContent>
                  <w:p w14:paraId="741914F9" w14:textId="77777777" w:rsidR="0074138B" w:rsidRDefault="0074138B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422C"/>
    <w:multiLevelType w:val="hybridMultilevel"/>
    <w:tmpl w:val="AFB4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6861"/>
    <w:multiLevelType w:val="hybridMultilevel"/>
    <w:tmpl w:val="481A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81548"/>
    <w:multiLevelType w:val="multilevel"/>
    <w:tmpl w:val="3F70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419431">
    <w:abstractNumId w:val="2"/>
  </w:num>
  <w:num w:numId="2" w16cid:durableId="1909725676">
    <w:abstractNumId w:val="1"/>
  </w:num>
  <w:num w:numId="3" w16cid:durableId="208544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B"/>
    <w:rsid w:val="0000685E"/>
    <w:rsid w:val="00143EF3"/>
    <w:rsid w:val="001E39E2"/>
    <w:rsid w:val="002E13AE"/>
    <w:rsid w:val="002F0A5D"/>
    <w:rsid w:val="004D69AF"/>
    <w:rsid w:val="00576586"/>
    <w:rsid w:val="00706839"/>
    <w:rsid w:val="0074138B"/>
    <w:rsid w:val="00791782"/>
    <w:rsid w:val="007B0868"/>
    <w:rsid w:val="00957AC8"/>
    <w:rsid w:val="00A67918"/>
    <w:rsid w:val="00D076F6"/>
    <w:rsid w:val="00D11AAD"/>
    <w:rsid w:val="00D8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518D4"/>
  <w15:docId w15:val="{17D34C69-1E3C-4148-8BB4-5DFCD78D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color w:val="0F171E"/>
        <w:sz w:val="21"/>
        <w:szCs w:val="21"/>
        <w:highlight w:val="white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068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39"/>
  </w:style>
  <w:style w:type="paragraph" w:styleId="Footer">
    <w:name w:val="footer"/>
    <w:basedOn w:val="Normal"/>
    <w:link w:val="FooterChar"/>
    <w:uiPriority w:val="99"/>
    <w:unhideWhenUsed/>
    <w:rsid w:val="007068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39"/>
  </w:style>
  <w:style w:type="paragraph" w:styleId="ListParagraph">
    <w:name w:val="List Paragraph"/>
    <w:basedOn w:val="Normal"/>
    <w:uiPriority w:val="34"/>
    <w:qFormat/>
    <w:rsid w:val="002E1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3AE"/>
    <w:rPr>
      <w:color w:val="00B4F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verfi-achieve.everfi-next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ERFI Transition">
      <a:dk1>
        <a:srgbClr val="0F171E"/>
      </a:dk1>
      <a:lt1>
        <a:srgbClr val="FFFFFF"/>
      </a:lt1>
      <a:dk2>
        <a:srgbClr val="004054"/>
      </a:dk2>
      <a:lt2>
        <a:srgbClr val="EBFBFF"/>
      </a:lt2>
      <a:accent1>
        <a:srgbClr val="0D7977"/>
      </a:accent1>
      <a:accent2>
        <a:srgbClr val="01EAD5"/>
      </a:accent2>
      <a:accent3>
        <a:srgbClr val="00B4F1"/>
      </a:accent3>
      <a:accent4>
        <a:srgbClr val="007FAC"/>
      </a:accent4>
      <a:accent5>
        <a:srgbClr val="8B9495"/>
      </a:accent5>
      <a:accent6>
        <a:srgbClr val="505758"/>
      </a:accent6>
      <a:hlink>
        <a:srgbClr val="00B4F1"/>
      </a:hlink>
      <a:folHlink>
        <a:srgbClr val="51555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d6a64-6721-4910-9833-69c2ac705375">
      <Terms xmlns="http://schemas.microsoft.com/office/infopath/2007/PartnerControls"/>
    </lcf76f155ced4ddcb4097134ff3c332f>
    <TaxCatchAll xmlns="222d9bd6-c6cf-480a-8d45-bf420b5e8f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24F59DCBD8B4AA748415DFE0ECC58" ma:contentTypeVersion="13" ma:contentTypeDescription="Create a new document." ma:contentTypeScope="" ma:versionID="2c1d2dd38b6222e04c4ddac35b1e1188">
  <xsd:schema xmlns:xsd="http://www.w3.org/2001/XMLSchema" xmlns:xs="http://www.w3.org/2001/XMLSchema" xmlns:p="http://schemas.microsoft.com/office/2006/metadata/properties" xmlns:ns2="318d6a64-6721-4910-9833-69c2ac705375" xmlns:ns3="222d9bd6-c6cf-480a-8d45-bf420b5e8f35" targetNamespace="http://schemas.microsoft.com/office/2006/metadata/properties" ma:root="true" ma:fieldsID="a595fe34a6974086490488cdc9e2c908" ns2:_="" ns3:_="">
    <xsd:import namespace="318d6a64-6721-4910-9833-69c2ac705375"/>
    <xsd:import namespace="222d9bd6-c6cf-480a-8d45-bf420b5e8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d6a64-6721-4910-9833-69c2ac705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1b4c75-b81e-43f4-b0d1-33d9836e2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9bd6-c6cf-480a-8d45-bf420b5e8f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0dd35-f278-4683-ada2-e76d1004147a}" ma:internalName="TaxCatchAll" ma:showField="CatchAllData" ma:web="222d9bd6-c6cf-480a-8d45-bf420b5e8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F4B4C-C4E3-4E85-8593-7E0DB7071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82FB1-09A2-4CEB-AD12-785CBFA20AED}">
  <ds:schemaRefs>
    <ds:schemaRef ds:uri="http://schemas.microsoft.com/office/2006/metadata/properties"/>
    <ds:schemaRef ds:uri="http://schemas.microsoft.com/office/infopath/2007/PartnerControls"/>
    <ds:schemaRef ds:uri="6637d51e-50b6-43a5-9432-eb93cbea04e6"/>
    <ds:schemaRef ds:uri="3a14971e-6060-44a6-95a3-7dc9066bf50c"/>
    <ds:schemaRef ds:uri="318d6a64-6721-4910-9833-69c2ac705375"/>
    <ds:schemaRef ds:uri="222d9bd6-c6cf-480a-8d45-bf420b5e8f35"/>
  </ds:schemaRefs>
</ds:datastoreItem>
</file>

<file path=customXml/itemProps3.xml><?xml version="1.0" encoding="utf-8"?>
<ds:datastoreItem xmlns:ds="http://schemas.openxmlformats.org/officeDocument/2006/customXml" ds:itemID="{6519D7E7-A0FE-4D3C-A396-7DE6A0F6C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d6a64-6721-4910-9833-69c2ac705375"/>
    <ds:schemaRef ds:uri="222d9bd6-c6cf-480a-8d45-bf420b5e8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b32134-930b-47a0-ae68-920ef1df7e99}" enabled="1" method="Privileged" siteId="{31fa3fc8-0d67-4b00-8f5a-3a9a69c281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Kennedy Harris</cp:lastModifiedBy>
  <cp:revision>2</cp:revision>
  <dcterms:created xsi:type="dcterms:W3CDTF">2024-10-11T21:21:00Z</dcterms:created>
  <dcterms:modified xsi:type="dcterms:W3CDTF">2024-10-11T21:21:00Z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0x0101001A324F59DCBD8B4AA748415DFE0ECC58</vt:lpwstr>
  </property>
  <property fmtid="{D5CDD505-2E9C-101B-9397-08002B2CF9AE}" pid="3" name="ClassificationContentMarkingFooterShapeIds">
    <vt:lpwstr>4605a290,5773c256,38203d78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Sensitivity: Internal</vt:lpwstr>
  </property>
  <property fmtid="{D5CDD505-2E9C-101B-9397-08002B2CF9AE}" pid="6" name="MSIP_Label_5e292fea-44f3-4f8b-8f5d-cc6c4f3da3ad_Enabled">
    <vt:lpwstr>true</vt:lpwstr>
  </property>
  <property fmtid="{D5CDD505-2E9C-101B-9397-08002B2CF9AE}" pid="7" name="MSIP_Label_5e292fea-44f3-4f8b-8f5d-cc6c4f3da3ad_SetDate">
    <vt:lpwstr>2024-06-14T20:41:29Z</vt:lpwstr>
  </property>
  <property fmtid="{D5CDD505-2E9C-101B-9397-08002B2CF9AE}" pid="8" name="MSIP_Label_5e292fea-44f3-4f8b-8f5d-cc6c4f3da3ad_Method">
    <vt:lpwstr>Privileged</vt:lpwstr>
  </property>
  <property fmtid="{D5CDD505-2E9C-101B-9397-08002B2CF9AE}" pid="9" name="MSIP_Label_5e292fea-44f3-4f8b-8f5d-cc6c4f3da3ad_Name">
    <vt:lpwstr>Internal</vt:lpwstr>
  </property>
  <property fmtid="{D5CDD505-2E9C-101B-9397-08002B2CF9AE}" pid="10" name="MSIP_Label_5e292fea-44f3-4f8b-8f5d-cc6c4f3da3ad_SiteId">
    <vt:lpwstr>31fa3fc8-0d67-4b00-8f5a-3a9a69c281b8</vt:lpwstr>
  </property>
  <property fmtid="{D5CDD505-2E9C-101B-9397-08002B2CF9AE}" pid="11" name="MSIP_Label_5e292fea-44f3-4f8b-8f5d-cc6c4f3da3ad_ActionId">
    <vt:lpwstr>50c1e897-2047-4181-82f2-6f81bb9f80de</vt:lpwstr>
  </property>
  <property fmtid="{D5CDD505-2E9C-101B-9397-08002B2CF9AE}" pid="12" name="MSIP_Label_5e292fea-44f3-4f8b-8f5d-cc6c4f3da3ad_ContentBits">
    <vt:lpwstr>2</vt:lpwstr>
  </property>
  <property fmtid="{D5CDD505-2E9C-101B-9397-08002B2CF9AE}" pid="13" name="MediaServiceImageTags">
    <vt:lpwstr/>
  </property>
</Properties>
</file>