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58C6C" w14:textId="77777777" w:rsidR="003B3D12" w:rsidRPr="003B3D12" w:rsidRDefault="003B3D12" w:rsidP="00CF3864">
      <w:pPr>
        <w:rPr>
          <w:rFonts w:eastAsia="Times New Roman" w:cstheme="minorHAnsi"/>
          <w:b/>
          <w:bCs/>
          <w:i/>
          <w:iCs/>
          <w:color w:val="434343"/>
        </w:rPr>
      </w:pPr>
    </w:p>
    <w:p w14:paraId="049454E9" w14:textId="7A9C5967" w:rsidR="003B3D12" w:rsidRPr="003B3D12" w:rsidRDefault="005D3A57" w:rsidP="003B3D12">
      <w:pPr>
        <w:jc w:val="center"/>
        <w:rPr>
          <w:rFonts w:eastAsia="Times New Roman" w:cstheme="minorHAnsi"/>
          <w:b/>
          <w:bCs/>
          <w:color w:val="434343"/>
          <w:sz w:val="48"/>
          <w:szCs w:val="48"/>
        </w:rPr>
      </w:pPr>
      <w:r>
        <w:rPr>
          <w:rFonts w:eastAsia="Times New Roman" w:cstheme="minorHAnsi"/>
          <w:b/>
          <w:bCs/>
          <w:color w:val="434343"/>
          <w:sz w:val="48"/>
          <w:szCs w:val="48"/>
        </w:rPr>
        <w:t>Social Media Copy</w:t>
      </w:r>
    </w:p>
    <w:p w14:paraId="528B3999" w14:textId="77777777" w:rsidR="003B3D12" w:rsidRPr="003B3D12" w:rsidRDefault="003B3D12" w:rsidP="00CF3864">
      <w:pPr>
        <w:rPr>
          <w:rFonts w:eastAsia="Times New Roman" w:cstheme="minorHAnsi"/>
          <w:b/>
          <w:bCs/>
          <w:i/>
          <w:iCs/>
          <w:color w:val="434343"/>
        </w:rPr>
      </w:pPr>
    </w:p>
    <w:p w14:paraId="36A45EFA" w14:textId="77777777" w:rsidR="005D3A57" w:rsidRDefault="005D3A57" w:rsidP="005D3A57">
      <w:pPr>
        <w:rPr>
          <w:rFonts w:eastAsia="Times New Roman" w:cstheme="minorHAnsi"/>
          <w:b/>
          <w:bCs/>
          <w:i/>
          <w:iCs/>
          <w:color w:val="434343"/>
          <w:sz w:val="22"/>
          <w:szCs w:val="22"/>
        </w:rPr>
      </w:pPr>
    </w:p>
    <w:p w14:paraId="1581AFCB" w14:textId="77777777" w:rsidR="005D3A57" w:rsidRPr="005D3A57" w:rsidRDefault="005D3A57" w:rsidP="005D3A57">
      <w:pPr>
        <w:rPr>
          <w:rFonts w:eastAsia="Times New Roman" w:cstheme="minorHAnsi"/>
          <w:i/>
          <w:iCs/>
          <w:color w:val="434343"/>
          <w:sz w:val="28"/>
          <w:szCs w:val="28"/>
        </w:rPr>
      </w:pPr>
      <w:r w:rsidRPr="005D3A57">
        <w:rPr>
          <w:rFonts w:eastAsia="Times New Roman" w:cstheme="minorHAnsi"/>
          <w:b/>
          <w:bCs/>
          <w:i/>
          <w:iCs/>
          <w:color w:val="434343"/>
          <w:sz w:val="28"/>
          <w:szCs w:val="28"/>
        </w:rPr>
        <w:t>Financial Literacy Month</w:t>
      </w:r>
    </w:p>
    <w:p w14:paraId="1E25E062" w14:textId="37D3B94F" w:rsidR="008D2276" w:rsidRDefault="005D3A57" w:rsidP="008D2276">
      <w:pPr>
        <w:numPr>
          <w:ilvl w:val="0"/>
          <w:numId w:val="9"/>
        </w:numPr>
        <w:textAlignment w:val="baseline"/>
        <w:rPr>
          <w:rFonts w:eastAsia="Times New Roman" w:cstheme="minorHAnsi"/>
          <w:color w:val="434343"/>
        </w:rPr>
      </w:pPr>
      <w:r w:rsidRPr="005D3A57">
        <w:rPr>
          <w:rFonts w:eastAsia="Times New Roman" w:cstheme="minorHAnsi"/>
          <w:color w:val="434343"/>
        </w:rPr>
        <w:t xml:space="preserve">This April, Financial Literacy Month takes on new meaning as millions of Americans struggle financially in the wake of the pandemic. We care about our </w:t>
      </w:r>
      <w:r w:rsidR="002E0DE0">
        <w:rPr>
          <w:rFonts w:eastAsia="Times New Roman" w:cstheme="minorHAnsi"/>
          <w:color w:val="434343"/>
        </w:rPr>
        <w:t>consumers</w:t>
      </w:r>
      <w:r w:rsidRPr="005D3A57">
        <w:rPr>
          <w:rFonts w:eastAsia="Times New Roman" w:cstheme="minorHAnsi"/>
          <w:color w:val="434343"/>
        </w:rPr>
        <w:t xml:space="preserve">’ financial wellbeing and are here to help in any way we can. That’s why we’re proud to offer a free, digital financial education program, </w:t>
      </w:r>
      <w:r w:rsidRPr="005D3A57">
        <w:rPr>
          <w:rFonts w:eastAsia="Times New Roman" w:cstheme="minorHAnsi"/>
          <w:b/>
          <w:bCs/>
          <w:color w:val="E14D10"/>
        </w:rPr>
        <w:t>[PROGRAM NAME]</w:t>
      </w:r>
      <w:r w:rsidRPr="005D3A57">
        <w:rPr>
          <w:rFonts w:eastAsia="Times New Roman" w:cstheme="minorHAnsi"/>
          <w:color w:val="434343"/>
        </w:rPr>
        <w:t xml:space="preserve">. Start learning important financial lessons and tips today #FinancialLiteracyMonth </w:t>
      </w:r>
      <w:r w:rsidRPr="005D3A57">
        <w:rPr>
          <w:rFonts w:eastAsia="Times New Roman" w:cstheme="minorHAnsi"/>
          <w:b/>
          <w:bCs/>
          <w:color w:val="E14D10"/>
        </w:rPr>
        <w:t>[DEEP LINK]</w:t>
      </w:r>
    </w:p>
    <w:p w14:paraId="11597227" w14:textId="432ECA33" w:rsidR="005D3A57" w:rsidRPr="005D3A57" w:rsidRDefault="005D3A57" w:rsidP="008D2276">
      <w:pPr>
        <w:numPr>
          <w:ilvl w:val="0"/>
          <w:numId w:val="9"/>
        </w:numPr>
        <w:textAlignment w:val="baseline"/>
        <w:rPr>
          <w:rFonts w:eastAsia="Times New Roman" w:cstheme="minorHAnsi"/>
          <w:color w:val="434343"/>
        </w:rPr>
      </w:pPr>
      <w:r w:rsidRPr="005D3A57">
        <w:rPr>
          <w:rFonts w:eastAsia="Times New Roman" w:cstheme="minorHAnsi"/>
          <w:color w:val="434343"/>
        </w:rPr>
        <w:t xml:space="preserve">This April, we are celebrating Financial Literacy Month by highlighting our digital financial education program, </w:t>
      </w:r>
      <w:r w:rsidRPr="005D3A57">
        <w:rPr>
          <w:rFonts w:eastAsia="Times New Roman" w:cstheme="minorHAnsi"/>
          <w:b/>
          <w:bCs/>
          <w:color w:val="E14D10"/>
        </w:rPr>
        <w:t>[PROGRAM NAME]</w:t>
      </w:r>
      <w:r w:rsidRPr="005D3A57">
        <w:rPr>
          <w:rFonts w:eastAsia="Times New Roman" w:cstheme="minorHAnsi"/>
          <w:color w:val="434343"/>
        </w:rPr>
        <w:t xml:space="preserve">. We care about our </w:t>
      </w:r>
      <w:r w:rsidR="002E0DE0">
        <w:rPr>
          <w:rFonts w:eastAsia="Times New Roman" w:cstheme="minorHAnsi"/>
          <w:color w:val="434343"/>
        </w:rPr>
        <w:t>consumers</w:t>
      </w:r>
      <w:r w:rsidRPr="005D3A57">
        <w:rPr>
          <w:rFonts w:eastAsia="Times New Roman" w:cstheme="minorHAnsi"/>
          <w:color w:val="434343"/>
        </w:rPr>
        <w:t xml:space="preserve"> making smart financial decisions that help them achieve their goals. #FinancialLiteracyMonth </w:t>
      </w:r>
      <w:r w:rsidRPr="005D3A57">
        <w:rPr>
          <w:rFonts w:eastAsia="Times New Roman" w:cstheme="minorHAnsi"/>
          <w:b/>
          <w:bCs/>
          <w:color w:val="E14D10"/>
        </w:rPr>
        <w:t>[DEEP LINK]</w:t>
      </w:r>
    </w:p>
    <w:p w14:paraId="57004038" w14:textId="77777777" w:rsidR="005D3A57" w:rsidRDefault="005D3A57" w:rsidP="005D3A57">
      <w:pPr>
        <w:rPr>
          <w:rFonts w:eastAsia="Times New Roman" w:cstheme="minorHAnsi"/>
          <w:b/>
          <w:bCs/>
          <w:i/>
          <w:iCs/>
          <w:color w:val="434343"/>
          <w:sz w:val="22"/>
          <w:szCs w:val="22"/>
        </w:rPr>
      </w:pPr>
    </w:p>
    <w:p w14:paraId="5B09795C" w14:textId="77777777" w:rsidR="005D3A57" w:rsidRDefault="005D3A57" w:rsidP="005D3A57">
      <w:pPr>
        <w:rPr>
          <w:rFonts w:eastAsia="Times New Roman" w:cstheme="minorHAnsi"/>
          <w:b/>
          <w:bCs/>
          <w:i/>
          <w:iCs/>
          <w:color w:val="434343"/>
          <w:sz w:val="22"/>
          <w:szCs w:val="22"/>
        </w:rPr>
      </w:pPr>
    </w:p>
    <w:p w14:paraId="401F2FA8" w14:textId="107BD719" w:rsidR="005D3A57" w:rsidRPr="005D3A57" w:rsidRDefault="005D3A57" w:rsidP="005D3A57">
      <w:pPr>
        <w:rPr>
          <w:rFonts w:eastAsia="Times New Roman" w:cstheme="minorHAnsi"/>
          <w:i/>
          <w:iCs/>
          <w:color w:val="434343"/>
          <w:sz w:val="28"/>
          <w:szCs w:val="28"/>
        </w:rPr>
      </w:pPr>
      <w:r w:rsidRPr="005D3A57">
        <w:rPr>
          <w:rFonts w:eastAsia="Times New Roman" w:cstheme="minorHAnsi"/>
          <w:b/>
          <w:bCs/>
          <w:i/>
          <w:iCs/>
          <w:color w:val="434343"/>
          <w:sz w:val="28"/>
          <w:szCs w:val="28"/>
        </w:rPr>
        <w:t xml:space="preserve">Education </w:t>
      </w:r>
      <w:r w:rsidR="00945867">
        <w:rPr>
          <w:rFonts w:eastAsia="Times New Roman" w:cstheme="minorHAnsi"/>
          <w:b/>
          <w:bCs/>
          <w:i/>
          <w:iCs/>
          <w:color w:val="434343"/>
          <w:sz w:val="28"/>
          <w:szCs w:val="28"/>
        </w:rPr>
        <w:t>in Times of Financial Uncertainty</w:t>
      </w:r>
    </w:p>
    <w:p w14:paraId="5EDD8BD5" w14:textId="77777777" w:rsidR="00945867" w:rsidRPr="00945867" w:rsidRDefault="00945867" w:rsidP="00945867">
      <w:pPr>
        <w:pStyle w:val="ListParagraph"/>
        <w:numPr>
          <w:ilvl w:val="0"/>
          <w:numId w:val="15"/>
        </w:numPr>
        <w:rPr>
          <w:color w:val="434343"/>
        </w:rPr>
      </w:pPr>
      <w:r w:rsidRPr="00945867">
        <w:rPr>
          <w:color w:val="434343"/>
        </w:rPr>
        <w:t xml:space="preserve">The pandemic has shone a bright light on financial inequality, exposing the financial vulnerability of most Americans. </w:t>
      </w:r>
      <w:r w:rsidRPr="00945867">
        <w:rPr>
          <w:b/>
          <w:bCs/>
          <w:color w:val="E14D10"/>
        </w:rPr>
        <w:t>[COMPANY NAME]</w:t>
      </w:r>
      <w:r w:rsidRPr="00945867">
        <w:rPr>
          <w:color w:val="E14D10"/>
        </w:rPr>
        <w:t xml:space="preserve"> </w:t>
      </w:r>
      <w:r w:rsidRPr="00945867">
        <w:rPr>
          <w:color w:val="434343"/>
        </w:rPr>
        <w:t xml:space="preserve">is committed to financial inclusion and ensuring that all Americans have access to important financial know-how. That’s why we’re pleased to provide you and your family with our free, digital financial wellness program, </w:t>
      </w:r>
      <w:r w:rsidRPr="00945867">
        <w:rPr>
          <w:b/>
          <w:bCs/>
          <w:color w:val="E14D10"/>
        </w:rPr>
        <w:t>[PROGRAM NAME]</w:t>
      </w:r>
      <w:r w:rsidRPr="00945867">
        <w:rPr>
          <w:color w:val="434343"/>
        </w:rPr>
        <w:t xml:space="preserve">. </w:t>
      </w:r>
    </w:p>
    <w:p w14:paraId="497ED2DB" w14:textId="6B5960A5" w:rsidR="005D3A57" w:rsidRPr="00945867" w:rsidRDefault="005D3A57" w:rsidP="00945867">
      <w:pPr>
        <w:pStyle w:val="ListParagraph"/>
        <w:numPr>
          <w:ilvl w:val="0"/>
          <w:numId w:val="15"/>
        </w:numPr>
        <w:rPr>
          <w:color w:val="434343"/>
        </w:rPr>
      </w:pPr>
      <w:r w:rsidRPr="00945867">
        <w:rPr>
          <w:b/>
          <w:bCs/>
          <w:color w:val="E14D10"/>
        </w:rPr>
        <w:t>[INSTITUTION NAME]</w:t>
      </w:r>
      <w:r w:rsidRPr="00945867">
        <w:rPr>
          <w:color w:val="E14D10"/>
        </w:rPr>
        <w:t xml:space="preserve"> </w:t>
      </w:r>
      <w:r w:rsidRPr="00945867">
        <w:rPr>
          <w:color w:val="434343"/>
        </w:rPr>
        <w:t xml:space="preserve">believes that education is a powerful catalyst for change. Explore </w:t>
      </w:r>
      <w:r w:rsidRPr="00945867">
        <w:rPr>
          <w:b/>
          <w:bCs/>
          <w:color w:val="E14D10"/>
        </w:rPr>
        <w:t>[PROGRAM NAME]</w:t>
      </w:r>
      <w:r w:rsidRPr="00945867">
        <w:rPr>
          <w:color w:val="E14D10"/>
        </w:rPr>
        <w:t xml:space="preserve"> </w:t>
      </w:r>
      <w:r w:rsidRPr="00945867">
        <w:rPr>
          <w:color w:val="434343"/>
        </w:rPr>
        <w:t xml:space="preserve">to learn more about our free, digital financial wellness program #FinancialLiteracyMonth </w:t>
      </w:r>
      <w:r w:rsidRPr="00945867">
        <w:rPr>
          <w:b/>
          <w:bCs/>
          <w:color w:val="E14D10"/>
        </w:rPr>
        <w:t>[DEEP LINK]</w:t>
      </w:r>
    </w:p>
    <w:p w14:paraId="672D5063" w14:textId="18EBD757" w:rsidR="00945867" w:rsidRPr="00945867" w:rsidRDefault="00945867" w:rsidP="00945867">
      <w:pPr>
        <w:pStyle w:val="ListParagraph"/>
        <w:numPr>
          <w:ilvl w:val="0"/>
          <w:numId w:val="15"/>
        </w:numPr>
        <w:rPr>
          <w:b/>
          <w:bCs/>
          <w:i/>
          <w:iCs/>
          <w:color w:val="434343"/>
        </w:rPr>
      </w:pPr>
      <w:r w:rsidRPr="00945867">
        <w:rPr>
          <w:b/>
          <w:bCs/>
          <w:i/>
          <w:iCs/>
          <w:color w:val="434343"/>
        </w:rPr>
        <w:t xml:space="preserve">Module Specific Posts </w:t>
      </w:r>
    </w:p>
    <w:p w14:paraId="7F0FEB66" w14:textId="77777777" w:rsidR="00945867" w:rsidRPr="00945867" w:rsidRDefault="00945867" w:rsidP="00945867">
      <w:pPr>
        <w:pStyle w:val="ListParagraph"/>
        <w:numPr>
          <w:ilvl w:val="1"/>
          <w:numId w:val="15"/>
        </w:numPr>
        <w:rPr>
          <w:color w:val="434343"/>
        </w:rPr>
      </w:pPr>
      <w:r w:rsidRPr="00945867">
        <w:rPr>
          <w:color w:val="434343"/>
        </w:rPr>
        <w:t xml:space="preserve">Lenders are offering payment reductions for eligible folks impacted by COVID-19. Learn the basics about mortgage relief, so you know the right questions to ask. #FinancialLiteracyMonth </w:t>
      </w:r>
      <w:r w:rsidRPr="00945867">
        <w:rPr>
          <w:b/>
          <w:bCs/>
          <w:color w:val="E14D10"/>
        </w:rPr>
        <w:t>[DEEP LINK]</w:t>
      </w:r>
    </w:p>
    <w:p w14:paraId="4E6B7CE7" w14:textId="3587D634" w:rsidR="00945867" w:rsidRPr="00945867" w:rsidRDefault="00945867" w:rsidP="00945867">
      <w:pPr>
        <w:pStyle w:val="ListParagraph"/>
        <w:numPr>
          <w:ilvl w:val="1"/>
          <w:numId w:val="15"/>
        </w:numPr>
        <w:rPr>
          <w:color w:val="434343"/>
        </w:rPr>
      </w:pPr>
      <w:r w:rsidRPr="00945867">
        <w:rPr>
          <w:color w:val="434343"/>
        </w:rPr>
        <w:t>Emergency savings are critical when life hands you the unexpected. Take back control and start building your emergency savings today</w:t>
      </w:r>
      <w:r w:rsidR="008878E6">
        <w:rPr>
          <w:color w:val="434343"/>
        </w:rPr>
        <w:t>.</w:t>
      </w:r>
      <w:r>
        <w:rPr>
          <w:color w:val="434343"/>
        </w:rPr>
        <w:t xml:space="preserve"> </w:t>
      </w:r>
      <w:r w:rsidRPr="00945867">
        <w:rPr>
          <w:color w:val="434343"/>
        </w:rPr>
        <w:t xml:space="preserve">#FinancialLiteracyMonth </w:t>
      </w:r>
      <w:r w:rsidRPr="00945867">
        <w:rPr>
          <w:b/>
          <w:bCs/>
          <w:color w:val="E14D10"/>
        </w:rPr>
        <w:t>[DEEP LINK]</w:t>
      </w:r>
    </w:p>
    <w:p w14:paraId="216C006A" w14:textId="1A4B2EEF" w:rsidR="005D3A57" w:rsidRPr="00945867" w:rsidRDefault="00945867" w:rsidP="005D3A57">
      <w:pPr>
        <w:pStyle w:val="ListParagraph"/>
        <w:numPr>
          <w:ilvl w:val="1"/>
          <w:numId w:val="15"/>
        </w:numPr>
        <w:rPr>
          <w:b/>
          <w:bCs/>
          <w:color w:val="E14D10"/>
        </w:rPr>
      </w:pPr>
      <w:r w:rsidRPr="00945867">
        <w:rPr>
          <w:color w:val="434343"/>
        </w:rPr>
        <w:t xml:space="preserve">Don’t let your debt consume you. Tackle your debt head-on and watch the balance (and your stress) decrease. #FinancialLiteracyMonth </w:t>
      </w:r>
      <w:r w:rsidRPr="00945867">
        <w:rPr>
          <w:b/>
          <w:bCs/>
          <w:color w:val="E14D10"/>
        </w:rPr>
        <w:t>[DEEP LINK]</w:t>
      </w:r>
    </w:p>
    <w:p w14:paraId="6B7A5AED" w14:textId="77777777" w:rsidR="005D3A57" w:rsidRPr="005D3A57" w:rsidRDefault="005D3A57" w:rsidP="005D3A57">
      <w:pPr>
        <w:rPr>
          <w:rFonts w:eastAsia="Times New Roman" w:cstheme="minorHAnsi"/>
          <w:color w:val="434343"/>
          <w:sz w:val="28"/>
          <w:szCs w:val="28"/>
        </w:rPr>
      </w:pPr>
    </w:p>
    <w:p w14:paraId="4758A8B7" w14:textId="77777777" w:rsidR="005D3A57" w:rsidRPr="005D3A57" w:rsidRDefault="005D3A57" w:rsidP="005D3A57">
      <w:pPr>
        <w:rPr>
          <w:rFonts w:eastAsia="Times New Roman" w:cstheme="minorHAnsi"/>
          <w:i/>
          <w:iCs/>
          <w:color w:val="434343"/>
          <w:sz w:val="28"/>
          <w:szCs w:val="28"/>
        </w:rPr>
      </w:pPr>
      <w:r w:rsidRPr="005D3A57">
        <w:rPr>
          <w:rFonts w:eastAsia="Times New Roman" w:cstheme="minorHAnsi"/>
          <w:b/>
          <w:bCs/>
          <w:i/>
          <w:iCs/>
          <w:color w:val="434343"/>
          <w:sz w:val="28"/>
          <w:szCs w:val="28"/>
        </w:rPr>
        <w:t>Empowerment</w:t>
      </w:r>
    </w:p>
    <w:p w14:paraId="20E5A68A" w14:textId="77777777" w:rsidR="005D3A57" w:rsidRDefault="005D3A57" w:rsidP="005D3A57">
      <w:pPr>
        <w:numPr>
          <w:ilvl w:val="0"/>
          <w:numId w:val="8"/>
        </w:numPr>
        <w:textAlignment w:val="baseline"/>
        <w:rPr>
          <w:rFonts w:eastAsia="Times New Roman" w:cstheme="minorHAnsi"/>
          <w:color w:val="434343"/>
        </w:rPr>
      </w:pPr>
      <w:r w:rsidRPr="005D3A57">
        <w:rPr>
          <w:rFonts w:eastAsia="Times New Roman" w:cstheme="minorHAnsi"/>
          <w:color w:val="434343"/>
        </w:rPr>
        <w:t xml:space="preserve">Financial knowledge is important at every age and stage of life. We’re proud to provide our free, digital financial education program </w:t>
      </w:r>
      <w:r w:rsidRPr="005D3A57">
        <w:rPr>
          <w:rFonts w:eastAsia="Times New Roman" w:cstheme="minorHAnsi"/>
          <w:b/>
          <w:bCs/>
          <w:color w:val="E14D10"/>
        </w:rPr>
        <w:t>[PROGRAM NAME]</w:t>
      </w:r>
      <w:r w:rsidRPr="005D3A57">
        <w:rPr>
          <w:rFonts w:eastAsia="Times New Roman" w:cstheme="minorHAnsi"/>
          <w:color w:val="E14D10"/>
        </w:rPr>
        <w:t xml:space="preserve"> </w:t>
      </w:r>
      <w:r w:rsidRPr="005D3A57">
        <w:rPr>
          <w:rFonts w:eastAsia="Times New Roman" w:cstheme="minorHAnsi"/>
          <w:color w:val="434343"/>
        </w:rPr>
        <w:t xml:space="preserve">to our communities with the goal of increasing knowledge and driving meaningful change. #FinancialLiteracyMonth </w:t>
      </w:r>
      <w:r w:rsidRPr="005D3A57">
        <w:rPr>
          <w:rFonts w:eastAsia="Times New Roman" w:cstheme="minorHAnsi"/>
          <w:b/>
          <w:bCs/>
          <w:color w:val="E14D10"/>
        </w:rPr>
        <w:t>[DEEP LINK]</w:t>
      </w:r>
    </w:p>
    <w:p w14:paraId="2C256098" w14:textId="77777777" w:rsidR="005D3A57" w:rsidRDefault="005D3A57" w:rsidP="005D3A57">
      <w:pPr>
        <w:numPr>
          <w:ilvl w:val="0"/>
          <w:numId w:val="8"/>
        </w:numPr>
        <w:textAlignment w:val="baseline"/>
        <w:rPr>
          <w:rFonts w:eastAsia="Times New Roman" w:cstheme="minorHAnsi"/>
          <w:color w:val="434343"/>
        </w:rPr>
      </w:pPr>
      <w:r w:rsidRPr="005D3A57">
        <w:rPr>
          <w:rFonts w:eastAsia="Times New Roman" w:cstheme="minorHAnsi"/>
          <w:color w:val="434343"/>
        </w:rPr>
        <w:lastRenderedPageBreak/>
        <w:t xml:space="preserve">The statistics on financial inequality in our country are staggering. Step forward with our free, digital financial education program </w:t>
      </w:r>
      <w:r w:rsidRPr="005D3A57">
        <w:rPr>
          <w:rFonts w:eastAsia="Times New Roman" w:cstheme="minorHAnsi"/>
          <w:b/>
          <w:bCs/>
          <w:color w:val="E14D10"/>
        </w:rPr>
        <w:t>[PROGRAM NAME]</w:t>
      </w:r>
      <w:r w:rsidRPr="005D3A57">
        <w:rPr>
          <w:rFonts w:eastAsia="Times New Roman" w:cstheme="minorHAnsi"/>
          <w:color w:val="434343"/>
        </w:rPr>
        <w:t xml:space="preserve">, and make the most of your finances for your future. #FinancialLiteracyMonth </w:t>
      </w:r>
      <w:r w:rsidRPr="005D3A57">
        <w:rPr>
          <w:rFonts w:eastAsia="Times New Roman" w:cstheme="minorHAnsi"/>
          <w:b/>
          <w:bCs/>
          <w:color w:val="E14D10"/>
        </w:rPr>
        <w:t>[DEEP LINK]</w:t>
      </w:r>
    </w:p>
    <w:p w14:paraId="18FEA1B0" w14:textId="35298D88" w:rsidR="002306AC" w:rsidRPr="005D3A57" w:rsidRDefault="005D3A57" w:rsidP="00017DD4">
      <w:pPr>
        <w:numPr>
          <w:ilvl w:val="0"/>
          <w:numId w:val="8"/>
        </w:numPr>
        <w:textAlignment w:val="baseline"/>
        <w:rPr>
          <w:rFonts w:cstheme="minorHAnsi"/>
          <w:color w:val="434343"/>
        </w:rPr>
      </w:pPr>
      <w:r w:rsidRPr="005D3A57">
        <w:rPr>
          <w:rFonts w:eastAsia="Times New Roman" w:cstheme="minorHAnsi"/>
          <w:color w:val="434343"/>
        </w:rPr>
        <w:t xml:space="preserve">Now more than ever, </w:t>
      </w:r>
      <w:r w:rsidRPr="005D3A57">
        <w:rPr>
          <w:rFonts w:eastAsia="Times New Roman" w:cstheme="minorHAnsi"/>
          <w:b/>
          <w:bCs/>
          <w:color w:val="E14D10"/>
        </w:rPr>
        <w:t>[INSTITUTION NAME]</w:t>
      </w:r>
      <w:r w:rsidRPr="005D3A57">
        <w:rPr>
          <w:rFonts w:eastAsia="Times New Roman" w:cstheme="minorHAnsi"/>
          <w:color w:val="E14D10"/>
        </w:rPr>
        <w:t xml:space="preserve"> </w:t>
      </w:r>
      <w:r w:rsidRPr="005D3A57">
        <w:rPr>
          <w:rFonts w:eastAsia="Times New Roman" w:cstheme="minorHAnsi"/>
          <w:color w:val="434343"/>
        </w:rPr>
        <w:t xml:space="preserve">is committed to empowering all of our </w:t>
      </w:r>
      <w:r w:rsidR="002E0DE0">
        <w:rPr>
          <w:rFonts w:eastAsia="Times New Roman" w:cstheme="minorHAnsi"/>
          <w:color w:val="434343"/>
        </w:rPr>
        <w:t>consumer</w:t>
      </w:r>
      <w:r w:rsidRPr="005D3A57">
        <w:rPr>
          <w:rFonts w:eastAsia="Times New Roman" w:cstheme="minorHAnsi"/>
          <w:color w:val="434343"/>
        </w:rPr>
        <w:t xml:space="preserve">s with the financial knowledge they need to navigate these uncertain times. Get started with our free, digital financial wellness program, </w:t>
      </w:r>
      <w:r w:rsidRPr="005D3A57">
        <w:rPr>
          <w:rFonts w:eastAsia="Times New Roman" w:cstheme="minorHAnsi"/>
          <w:b/>
          <w:bCs/>
          <w:color w:val="E14D10"/>
        </w:rPr>
        <w:t>[PROGRAM NAME]</w:t>
      </w:r>
      <w:r w:rsidRPr="005D3A57">
        <w:rPr>
          <w:rFonts w:eastAsia="Times New Roman" w:cstheme="minorHAnsi"/>
          <w:color w:val="434343"/>
        </w:rPr>
        <w:t xml:space="preserve">, and learn about everything from building emergency savings to investing and more. #FinancialLiteracyMonth </w:t>
      </w:r>
      <w:r w:rsidRPr="005D3A57">
        <w:rPr>
          <w:rFonts w:eastAsia="Times New Roman" w:cstheme="minorHAnsi"/>
          <w:b/>
          <w:bCs/>
          <w:color w:val="E14D10"/>
        </w:rPr>
        <w:t>[DEEP LINK]</w:t>
      </w:r>
    </w:p>
    <w:sectPr w:rsidR="002306AC" w:rsidRPr="005D3A57" w:rsidSect="00A9412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5011" w14:textId="77777777" w:rsidR="00843A76" w:rsidRDefault="00843A76" w:rsidP="00CF3864">
      <w:r>
        <w:separator/>
      </w:r>
    </w:p>
  </w:endnote>
  <w:endnote w:type="continuationSeparator" w:id="0">
    <w:p w14:paraId="13D2029B" w14:textId="77777777" w:rsidR="00843A76" w:rsidRDefault="00843A76" w:rsidP="00CF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35326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84F244" w14:textId="72ECE78A" w:rsidR="00CF3864" w:rsidRDefault="00CF3864" w:rsidP="00BD7E5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9C4476" w14:textId="77777777" w:rsidR="00CF3864" w:rsidRDefault="00CF3864" w:rsidP="00CF386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ajorHAnsi" w:hAnsiTheme="majorHAnsi" w:cstheme="majorHAnsi"/>
        <w:sz w:val="22"/>
        <w:szCs w:val="22"/>
      </w:rPr>
      <w:id w:val="-12394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09D9D" w14:textId="1688642A" w:rsidR="00CF3864" w:rsidRPr="00CF3864" w:rsidRDefault="00CF3864" w:rsidP="00BD7E5D">
        <w:pPr>
          <w:pStyle w:val="Footer"/>
          <w:framePr w:wrap="none" w:vAnchor="text" w:hAnchor="margin" w:y="1"/>
          <w:rPr>
            <w:rStyle w:val="PageNumber"/>
            <w:rFonts w:asciiTheme="majorHAnsi" w:hAnsiTheme="majorHAnsi" w:cstheme="majorHAnsi"/>
            <w:sz w:val="22"/>
            <w:szCs w:val="22"/>
          </w:rPr>
        </w:pPr>
        <w:r w:rsidRPr="00CF3864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CF3864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CF3864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CF3864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CF3864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192BD146" w14:textId="25DCBD78" w:rsidR="00CF3864" w:rsidRDefault="00CF3864" w:rsidP="00CF3864">
    <w:pPr>
      <w:pStyle w:val="Footer"/>
      <w:ind w:firstLine="360"/>
    </w:pPr>
    <w:r w:rsidRPr="00CF3864">
      <w:rPr>
        <w:rFonts w:ascii="Avenir Book" w:hAnsi="Avenir Book" w:cstheme="maj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05D7AC3" wp14:editId="31C78171">
          <wp:simplePos x="0" y="0"/>
          <wp:positionH relativeFrom="column">
            <wp:posOffset>5280660</wp:posOffset>
          </wp:positionH>
          <wp:positionV relativeFrom="paragraph">
            <wp:posOffset>53340</wp:posOffset>
          </wp:positionV>
          <wp:extent cx="1123315" cy="179070"/>
          <wp:effectExtent l="0" t="0" r="0" b="0"/>
          <wp:wrapNone/>
          <wp:docPr id="3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315" cy="179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ED18" w14:textId="77777777" w:rsidR="00843A76" w:rsidRDefault="00843A76" w:rsidP="00CF3864">
      <w:r>
        <w:separator/>
      </w:r>
    </w:p>
  </w:footnote>
  <w:footnote w:type="continuationSeparator" w:id="0">
    <w:p w14:paraId="6F3538C2" w14:textId="77777777" w:rsidR="00843A76" w:rsidRDefault="00843A76" w:rsidP="00CF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37D6" w14:textId="45ED1034" w:rsidR="00CF3864" w:rsidRPr="00CF3864" w:rsidRDefault="00CF3864">
    <w:pPr>
      <w:pStyle w:val="Header"/>
      <w:rPr>
        <w:rFonts w:ascii="Avenir Book" w:hAnsi="Avenir Book"/>
        <w:sz w:val="22"/>
        <w:szCs w:val="22"/>
      </w:rPr>
    </w:pPr>
    <w:r w:rsidRPr="00CF3864">
      <w:rPr>
        <w:rFonts w:ascii="Avenir Book" w:hAnsi="Avenir Book"/>
        <w:sz w:val="22"/>
        <w:szCs w:val="22"/>
      </w:rPr>
      <w:t>Financial Literacy Month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D96"/>
    <w:multiLevelType w:val="multilevel"/>
    <w:tmpl w:val="DC5A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30948"/>
    <w:multiLevelType w:val="hybridMultilevel"/>
    <w:tmpl w:val="7680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58C1"/>
    <w:multiLevelType w:val="multilevel"/>
    <w:tmpl w:val="5CC6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D2C0A"/>
    <w:multiLevelType w:val="multilevel"/>
    <w:tmpl w:val="513C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F7177"/>
    <w:multiLevelType w:val="multilevel"/>
    <w:tmpl w:val="543E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F358D"/>
    <w:multiLevelType w:val="multilevel"/>
    <w:tmpl w:val="2D32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73558"/>
    <w:multiLevelType w:val="multilevel"/>
    <w:tmpl w:val="76A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00900"/>
    <w:multiLevelType w:val="multilevel"/>
    <w:tmpl w:val="CC82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C3F02"/>
    <w:multiLevelType w:val="multilevel"/>
    <w:tmpl w:val="0480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CD5FB7"/>
    <w:multiLevelType w:val="multilevel"/>
    <w:tmpl w:val="5B3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86863"/>
    <w:multiLevelType w:val="multilevel"/>
    <w:tmpl w:val="DD46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0205C"/>
    <w:multiLevelType w:val="multilevel"/>
    <w:tmpl w:val="3714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65840"/>
    <w:multiLevelType w:val="multilevel"/>
    <w:tmpl w:val="D1DA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A6257"/>
    <w:multiLevelType w:val="multilevel"/>
    <w:tmpl w:val="D274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960B1"/>
    <w:multiLevelType w:val="multilevel"/>
    <w:tmpl w:val="CC82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64"/>
    <w:rsid w:val="000E36E8"/>
    <w:rsid w:val="002306AC"/>
    <w:rsid w:val="002D21FB"/>
    <w:rsid w:val="002E0DE0"/>
    <w:rsid w:val="00344704"/>
    <w:rsid w:val="003B3D12"/>
    <w:rsid w:val="004200C7"/>
    <w:rsid w:val="0049091D"/>
    <w:rsid w:val="004E5D30"/>
    <w:rsid w:val="005D3A57"/>
    <w:rsid w:val="00775C0C"/>
    <w:rsid w:val="00843A76"/>
    <w:rsid w:val="008878E6"/>
    <w:rsid w:val="008D2276"/>
    <w:rsid w:val="00945867"/>
    <w:rsid w:val="00A94124"/>
    <w:rsid w:val="00CE2300"/>
    <w:rsid w:val="00CF3864"/>
    <w:rsid w:val="00DC6FF8"/>
    <w:rsid w:val="00DF32C8"/>
    <w:rsid w:val="00E41E71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90B6D"/>
  <w15:chartTrackingRefBased/>
  <w15:docId w15:val="{ADB9765E-2B30-0741-9633-9A7250D2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E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864"/>
  </w:style>
  <w:style w:type="paragraph" w:styleId="Footer">
    <w:name w:val="footer"/>
    <w:basedOn w:val="Normal"/>
    <w:link w:val="FooterChar"/>
    <w:uiPriority w:val="99"/>
    <w:unhideWhenUsed/>
    <w:rsid w:val="00CF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64"/>
  </w:style>
  <w:style w:type="character" w:styleId="PageNumber">
    <w:name w:val="page number"/>
    <w:basedOn w:val="DefaultParagraphFont"/>
    <w:uiPriority w:val="99"/>
    <w:semiHidden/>
    <w:unhideWhenUsed/>
    <w:rsid w:val="00CF3864"/>
  </w:style>
  <w:style w:type="paragraph" w:styleId="NormalWeb">
    <w:name w:val="Normal (Web)"/>
    <w:basedOn w:val="Normal"/>
    <w:uiPriority w:val="99"/>
    <w:unhideWhenUsed/>
    <w:rsid w:val="00CF3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38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E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E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4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Newman</dc:creator>
  <cp:keywords/>
  <dc:description/>
  <cp:lastModifiedBy>Maura FitzGibbon</cp:lastModifiedBy>
  <cp:revision>9</cp:revision>
  <cp:lastPrinted>2021-03-01T16:43:00Z</cp:lastPrinted>
  <dcterms:created xsi:type="dcterms:W3CDTF">2021-03-01T19:18:00Z</dcterms:created>
  <dcterms:modified xsi:type="dcterms:W3CDTF">2021-03-05T17:46:00Z</dcterms:modified>
</cp:coreProperties>
</file>