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8C6C" w14:textId="77777777" w:rsidR="003B3D12" w:rsidRPr="00A103FC" w:rsidRDefault="003B3D12" w:rsidP="00CF3864">
      <w:pPr>
        <w:rPr>
          <w:rFonts w:eastAsia="Times New Roman" w:cstheme="minorHAnsi"/>
          <w:b/>
          <w:bCs/>
          <w:i/>
          <w:iCs/>
          <w:color w:val="434343"/>
        </w:rPr>
      </w:pPr>
    </w:p>
    <w:p w14:paraId="049454E9" w14:textId="11CC43BB" w:rsidR="003B3D12" w:rsidRPr="00A103FC" w:rsidRDefault="00A103FC" w:rsidP="003B3D12">
      <w:pPr>
        <w:jc w:val="center"/>
        <w:rPr>
          <w:rFonts w:eastAsia="Times New Roman" w:cstheme="minorHAnsi"/>
          <w:b/>
          <w:bCs/>
          <w:color w:val="434343"/>
          <w:sz w:val="48"/>
          <w:szCs w:val="48"/>
        </w:rPr>
      </w:pPr>
      <w:r w:rsidRPr="00A103FC">
        <w:rPr>
          <w:rFonts w:eastAsia="Times New Roman" w:cstheme="minorHAnsi"/>
          <w:b/>
          <w:bCs/>
          <w:color w:val="434343"/>
          <w:sz w:val="48"/>
          <w:szCs w:val="48"/>
        </w:rPr>
        <w:t>Social Media Copy</w:t>
      </w:r>
    </w:p>
    <w:p w14:paraId="528B3999" w14:textId="77777777" w:rsidR="003B3D12" w:rsidRPr="00A103FC" w:rsidRDefault="003B3D12" w:rsidP="00CF3864">
      <w:pPr>
        <w:rPr>
          <w:rFonts w:eastAsia="Times New Roman" w:cstheme="minorHAnsi"/>
          <w:b/>
          <w:bCs/>
          <w:i/>
          <w:iCs/>
          <w:color w:val="434343"/>
        </w:rPr>
      </w:pPr>
    </w:p>
    <w:p w14:paraId="6327D97A" w14:textId="669FC2A2" w:rsidR="00E52D58" w:rsidRPr="00E52D58" w:rsidRDefault="00E52D58" w:rsidP="00E52D58">
      <w:pPr>
        <w:rPr>
          <w:rFonts w:eastAsia="Times New Roman" w:cstheme="minorHAnsi"/>
        </w:rPr>
      </w:pPr>
      <w:r w:rsidRPr="00E52D58">
        <w:rPr>
          <w:rFonts w:eastAsia="Times New Roman" w:cstheme="minorHAnsi"/>
          <w:i/>
          <w:iCs/>
          <w:color w:val="E14D10"/>
        </w:rPr>
        <w:t>During Financial Literacy Month, we encourage you to promote your program page and/or the EVERFI Family Portal which is available to families and</w:t>
      </w:r>
      <w:r>
        <w:rPr>
          <w:rFonts w:eastAsia="Times New Roman" w:cstheme="minorHAnsi"/>
          <w:i/>
          <w:iCs/>
          <w:color w:val="E14D10"/>
        </w:rPr>
        <w:t xml:space="preserve"> students</w:t>
      </w:r>
      <w:r w:rsidRPr="00E52D58">
        <w:rPr>
          <w:rFonts w:eastAsia="Times New Roman" w:cstheme="minorHAnsi"/>
          <w:i/>
          <w:iCs/>
          <w:color w:val="E14D10"/>
        </w:rPr>
        <w:t xml:space="preserve"> </w:t>
      </w:r>
      <w:r>
        <w:rPr>
          <w:rFonts w:eastAsia="Times New Roman" w:cstheme="minorHAnsi"/>
          <w:i/>
          <w:iCs/>
          <w:color w:val="E14D10"/>
        </w:rPr>
        <w:t>during the 2020-2021 school year</w:t>
      </w:r>
      <w:r w:rsidRPr="00E52D58">
        <w:rPr>
          <w:rFonts w:eastAsia="Times New Roman" w:cstheme="minorHAnsi"/>
          <w:i/>
          <w:iCs/>
          <w:color w:val="E14D10"/>
        </w:rPr>
        <w:t xml:space="preserve">: </w:t>
      </w:r>
      <w:hyperlink r:id="rId7" w:history="1">
        <w:r w:rsidRPr="00E52D58">
          <w:rPr>
            <w:rStyle w:val="Hyperlink"/>
            <w:rFonts w:eastAsia="Times New Roman" w:cstheme="minorHAnsi"/>
            <w:b/>
            <w:bCs/>
            <w:color w:val="E14D10"/>
          </w:rPr>
          <w:t>everfi.com/</w:t>
        </w:r>
        <w:proofErr w:type="spellStart"/>
        <w:r w:rsidRPr="00E52D58">
          <w:rPr>
            <w:rStyle w:val="Hyperlink"/>
            <w:rFonts w:eastAsia="Times New Roman" w:cstheme="minorHAnsi"/>
            <w:b/>
            <w:bCs/>
            <w:color w:val="E14D10"/>
          </w:rPr>
          <w:t>familyresources</w:t>
        </w:r>
        <w:proofErr w:type="spellEnd"/>
      </w:hyperlink>
    </w:p>
    <w:p w14:paraId="25C54F14" w14:textId="77777777" w:rsidR="00A103FC" w:rsidRPr="00A103FC" w:rsidRDefault="00A103FC" w:rsidP="00A103FC">
      <w:pPr>
        <w:rPr>
          <w:rFonts w:cstheme="minorHAnsi"/>
        </w:rPr>
      </w:pPr>
    </w:p>
    <w:p w14:paraId="1D7784B0" w14:textId="4C085A86" w:rsidR="00A103FC" w:rsidRPr="00E52D58" w:rsidRDefault="00E52D58" w:rsidP="00A103FC">
      <w:pPr>
        <w:pStyle w:val="NormalWeb"/>
        <w:spacing w:before="0" w:beforeAutospacing="0" w:after="0" w:afterAutospacing="0"/>
        <w:rPr>
          <w:rFonts w:asciiTheme="minorHAnsi" w:hAnsiTheme="minorHAnsi" w:cstheme="minorHAnsi"/>
          <w:b/>
          <w:bCs/>
          <w:i/>
          <w:iCs/>
          <w:color w:val="434343"/>
          <w:sz w:val="28"/>
          <w:szCs w:val="28"/>
        </w:rPr>
      </w:pPr>
      <w:r w:rsidRPr="00E52D58">
        <w:rPr>
          <w:rFonts w:asciiTheme="minorHAnsi" w:hAnsiTheme="minorHAnsi" w:cstheme="minorHAnsi"/>
          <w:b/>
          <w:bCs/>
          <w:i/>
          <w:iCs/>
          <w:color w:val="434343"/>
          <w:sz w:val="28"/>
          <w:szCs w:val="28"/>
        </w:rPr>
        <w:t>Importance of Financial Education in Uncertain Times</w:t>
      </w:r>
    </w:p>
    <w:p w14:paraId="747D0AC7" w14:textId="37C30F65" w:rsidR="00E52D58" w:rsidRPr="00E52D58" w:rsidRDefault="00E52D58" w:rsidP="00E52D58">
      <w:pPr>
        <w:pStyle w:val="NormalWeb"/>
        <w:numPr>
          <w:ilvl w:val="0"/>
          <w:numId w:val="10"/>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Financial Literacy Month takes on new meaning this year as millions of Americans struggle to cope with the financial impacts of the pandemic. At </w:t>
      </w:r>
      <w:r w:rsidRPr="00E52D58">
        <w:rPr>
          <w:rFonts w:asciiTheme="minorHAnsi" w:hAnsiTheme="minorHAnsi" w:cstheme="minorHAnsi"/>
          <w:b/>
          <w:bCs/>
          <w:color w:val="E14D10"/>
          <w:sz w:val="22"/>
          <w:szCs w:val="22"/>
        </w:rPr>
        <w:t>[COMPANY NAME]</w:t>
      </w:r>
      <w:r w:rsidRPr="00E52D58">
        <w:rPr>
          <w:rFonts w:asciiTheme="minorHAnsi" w:hAnsiTheme="minorHAnsi" w:cstheme="minorHAnsi"/>
          <w:color w:val="E14D10"/>
          <w:sz w:val="22"/>
          <w:szCs w:val="22"/>
        </w:rPr>
        <w:t xml:space="preserve"> </w:t>
      </w:r>
      <w:r w:rsidRPr="00E52D58">
        <w:rPr>
          <w:rFonts w:asciiTheme="minorHAnsi" w:hAnsiTheme="minorHAnsi" w:cstheme="minorHAnsi"/>
          <w:color w:val="434343"/>
          <w:sz w:val="22"/>
          <w:szCs w:val="22"/>
        </w:rPr>
        <w:t xml:space="preserve">we are committed to equipping students with the knowledge they need to build financial capability. Our free digital financial education program is available to schools in our footprint, and during the month of April, parents, and students can access these resources at home! Visit </w:t>
      </w:r>
      <w:r w:rsidRPr="00E52D58">
        <w:rPr>
          <w:rFonts w:asciiTheme="minorHAnsi" w:hAnsiTheme="minorHAnsi" w:cstheme="minorHAnsi"/>
          <w:b/>
          <w:bCs/>
          <w:color w:val="E14D10"/>
          <w:sz w:val="22"/>
          <w:szCs w:val="22"/>
        </w:rPr>
        <w:t xml:space="preserve">[LINK TO </w:t>
      </w:r>
      <w:hyperlink r:id="rId8" w:history="1">
        <w:r w:rsidRPr="00E52D58">
          <w:rPr>
            <w:rStyle w:val="Hyperlink"/>
            <w:rFonts w:asciiTheme="minorHAnsi" w:hAnsiTheme="minorHAnsi" w:cstheme="minorHAnsi"/>
            <w:b/>
            <w:bCs/>
            <w:color w:val="E14D10"/>
            <w:sz w:val="22"/>
            <w:szCs w:val="22"/>
          </w:rPr>
          <w:t>FAMILY PORTAL</w:t>
        </w:r>
      </w:hyperlink>
      <w:r w:rsidRPr="00E52D58">
        <w:rPr>
          <w:rFonts w:asciiTheme="minorHAnsi" w:hAnsiTheme="minorHAnsi" w:cstheme="minorHAnsi"/>
          <w:b/>
          <w:bCs/>
          <w:color w:val="E14D10"/>
          <w:sz w:val="22"/>
          <w:szCs w:val="22"/>
        </w:rPr>
        <w:t>/PROGRAM PAGE]</w:t>
      </w:r>
      <w:r w:rsidRPr="00E52D58">
        <w:rPr>
          <w:rFonts w:asciiTheme="minorHAnsi" w:hAnsiTheme="minorHAnsi" w:cstheme="minorHAnsi"/>
          <w:color w:val="434343"/>
          <w:sz w:val="22"/>
          <w:szCs w:val="22"/>
        </w:rPr>
        <w:t xml:space="preserve"> to learn more. #FinancialLiteracyMonth</w:t>
      </w:r>
    </w:p>
    <w:p w14:paraId="103839EB" w14:textId="6874BBEF" w:rsidR="00E52D58" w:rsidRPr="00E52D58" w:rsidRDefault="00E52D58" w:rsidP="00A103FC">
      <w:pPr>
        <w:pStyle w:val="NormalWeb"/>
        <w:numPr>
          <w:ilvl w:val="0"/>
          <w:numId w:val="10"/>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Schools, teachers, and students have faced unprecedented hurdles this school year. According to a recent McKinsey study, many students have suffered up to twelve months of learning loss with the shift to distance learning. At </w:t>
      </w:r>
      <w:r w:rsidRPr="00E52D58">
        <w:rPr>
          <w:rFonts w:asciiTheme="minorHAnsi" w:hAnsiTheme="minorHAnsi" w:cstheme="minorHAnsi"/>
          <w:b/>
          <w:bCs/>
          <w:color w:val="E14D10"/>
          <w:sz w:val="22"/>
          <w:szCs w:val="22"/>
        </w:rPr>
        <w:t>[COMPANY NAME]</w:t>
      </w:r>
      <w:r w:rsidRPr="00E52D58">
        <w:rPr>
          <w:rFonts w:asciiTheme="minorHAnsi" w:hAnsiTheme="minorHAnsi" w:cstheme="minorHAnsi"/>
          <w:color w:val="E14D10"/>
          <w:sz w:val="22"/>
          <w:szCs w:val="22"/>
        </w:rPr>
        <w:t xml:space="preserve"> </w:t>
      </w:r>
      <w:r w:rsidRPr="00E52D58">
        <w:rPr>
          <w:rFonts w:asciiTheme="minorHAnsi" w:hAnsiTheme="minorHAnsi" w:cstheme="minorHAnsi"/>
          <w:color w:val="434343"/>
          <w:sz w:val="22"/>
          <w:szCs w:val="22"/>
        </w:rPr>
        <w:t xml:space="preserve">we are committed to equipping students with the knowledge they need to build financial capability. Our free digital financial education program is available to schools in our footprint, and during the month of April, parents and students can access these resources at home! Visit </w:t>
      </w:r>
      <w:r w:rsidRPr="00E52D58">
        <w:rPr>
          <w:rFonts w:asciiTheme="minorHAnsi" w:hAnsiTheme="minorHAnsi" w:cstheme="minorHAnsi"/>
          <w:b/>
          <w:bCs/>
          <w:color w:val="E14D10"/>
          <w:sz w:val="22"/>
          <w:szCs w:val="22"/>
        </w:rPr>
        <w:t xml:space="preserve">[LINK TO </w:t>
      </w:r>
      <w:hyperlink r:id="rId9" w:history="1">
        <w:r w:rsidRPr="00E52D58">
          <w:rPr>
            <w:rStyle w:val="Hyperlink"/>
            <w:rFonts w:asciiTheme="minorHAnsi" w:hAnsiTheme="minorHAnsi" w:cstheme="minorHAnsi"/>
            <w:b/>
            <w:bCs/>
            <w:color w:val="E14D10"/>
            <w:sz w:val="22"/>
            <w:szCs w:val="22"/>
          </w:rPr>
          <w:t>FAMILY PORTAL</w:t>
        </w:r>
      </w:hyperlink>
      <w:r w:rsidRPr="00E52D58">
        <w:rPr>
          <w:rFonts w:asciiTheme="minorHAnsi" w:hAnsiTheme="minorHAnsi" w:cstheme="minorHAnsi"/>
          <w:b/>
          <w:bCs/>
          <w:color w:val="E14D10"/>
          <w:sz w:val="22"/>
          <w:szCs w:val="22"/>
        </w:rPr>
        <w:t>/PROGRAM PAGE]</w:t>
      </w:r>
      <w:r w:rsidRPr="00E52D58">
        <w:rPr>
          <w:rFonts w:asciiTheme="minorHAnsi" w:hAnsiTheme="minorHAnsi" w:cstheme="minorHAnsi"/>
          <w:color w:val="434343"/>
          <w:sz w:val="22"/>
          <w:szCs w:val="22"/>
        </w:rPr>
        <w:t xml:space="preserve"> to learn more. #FinancialLiteracyMonth</w:t>
      </w:r>
    </w:p>
    <w:p w14:paraId="50F94436" w14:textId="77777777" w:rsidR="00A103FC" w:rsidRPr="00E52D58" w:rsidRDefault="00A103FC" w:rsidP="00A103FC">
      <w:pPr>
        <w:rPr>
          <w:rFonts w:cstheme="minorHAnsi"/>
          <w:color w:val="434343"/>
        </w:rPr>
      </w:pPr>
    </w:p>
    <w:p w14:paraId="05BA9E44" w14:textId="77777777" w:rsidR="00A103FC" w:rsidRPr="00E52D58" w:rsidRDefault="00A103FC" w:rsidP="00A103FC">
      <w:pPr>
        <w:pStyle w:val="NormalWeb"/>
        <w:spacing w:before="0" w:beforeAutospacing="0" w:after="0" w:afterAutospacing="0"/>
        <w:rPr>
          <w:rFonts w:asciiTheme="minorHAnsi" w:hAnsiTheme="minorHAnsi" w:cstheme="minorHAnsi"/>
          <w:color w:val="434343"/>
          <w:sz w:val="28"/>
          <w:szCs w:val="28"/>
        </w:rPr>
      </w:pPr>
      <w:r w:rsidRPr="00E52D58">
        <w:rPr>
          <w:rFonts w:asciiTheme="minorHAnsi" w:hAnsiTheme="minorHAnsi" w:cstheme="minorHAnsi"/>
          <w:b/>
          <w:bCs/>
          <w:i/>
          <w:iCs/>
          <w:color w:val="434343"/>
          <w:sz w:val="28"/>
          <w:szCs w:val="28"/>
        </w:rPr>
        <w:t>Financial Literacy Month</w:t>
      </w:r>
    </w:p>
    <w:p w14:paraId="6371BA3C" w14:textId="6DA5EAD4" w:rsidR="00E52D58" w:rsidRPr="00E52D58" w:rsidRDefault="00E52D58" w:rsidP="00E52D58">
      <w:pPr>
        <w:pStyle w:val="NormalWeb"/>
        <w:numPr>
          <w:ilvl w:val="0"/>
          <w:numId w:val="11"/>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We are committed to helping our communities grow, learn, and thrive during this challenging year. This April we are celebrating Financial Literacy Month by empowering students with the skills to make important financial decisions through online education. Visit </w:t>
      </w:r>
      <w:r w:rsidRPr="00E52D58">
        <w:rPr>
          <w:rFonts w:asciiTheme="minorHAnsi" w:hAnsiTheme="minorHAnsi" w:cstheme="minorHAnsi"/>
          <w:b/>
          <w:bCs/>
          <w:color w:val="E14D10"/>
          <w:sz w:val="22"/>
          <w:szCs w:val="22"/>
        </w:rPr>
        <w:t xml:space="preserve">[LINK TO </w:t>
      </w:r>
      <w:hyperlink r:id="rId10" w:history="1">
        <w:r w:rsidRPr="00E52D58">
          <w:rPr>
            <w:rStyle w:val="Hyperlink"/>
            <w:rFonts w:asciiTheme="minorHAnsi" w:hAnsiTheme="minorHAnsi" w:cstheme="minorHAnsi"/>
            <w:b/>
            <w:bCs/>
            <w:color w:val="E14D10"/>
            <w:sz w:val="22"/>
            <w:szCs w:val="22"/>
          </w:rPr>
          <w:t>FAMILY PORTAL</w:t>
        </w:r>
      </w:hyperlink>
      <w:r w:rsidRPr="00E52D58">
        <w:rPr>
          <w:rFonts w:asciiTheme="minorHAnsi" w:hAnsiTheme="minorHAnsi" w:cstheme="minorHAnsi"/>
          <w:b/>
          <w:bCs/>
          <w:color w:val="E14D10"/>
          <w:sz w:val="22"/>
          <w:szCs w:val="22"/>
        </w:rPr>
        <w:t>/PROGRAM PAGE]</w:t>
      </w:r>
      <w:r w:rsidRPr="00E52D58">
        <w:rPr>
          <w:rFonts w:asciiTheme="minorHAnsi" w:hAnsiTheme="minorHAnsi" w:cstheme="minorHAnsi"/>
          <w:color w:val="434343"/>
          <w:sz w:val="22"/>
          <w:szCs w:val="22"/>
        </w:rPr>
        <w:t xml:space="preserve"> to learn more. #FinancialLiteracyMonth</w:t>
      </w:r>
    </w:p>
    <w:p w14:paraId="1D028A4C" w14:textId="77777777" w:rsidR="00E52D58" w:rsidRPr="00E52D58" w:rsidRDefault="00E52D58" w:rsidP="00E52D58">
      <w:pPr>
        <w:pStyle w:val="NormalWeb"/>
        <w:numPr>
          <w:ilvl w:val="0"/>
          <w:numId w:val="11"/>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April is National Financial Literacy Month, and we believe that every young person deserves equal access to a solid financial education. At </w:t>
      </w:r>
      <w:r w:rsidRPr="00E52D58">
        <w:rPr>
          <w:rFonts w:asciiTheme="minorHAnsi" w:hAnsiTheme="minorHAnsi" w:cstheme="minorHAnsi"/>
          <w:b/>
          <w:bCs/>
          <w:color w:val="E14D10"/>
          <w:sz w:val="22"/>
          <w:szCs w:val="22"/>
        </w:rPr>
        <w:t>[INSTITUTION NAME]</w:t>
      </w:r>
      <w:r w:rsidRPr="00E52D58">
        <w:rPr>
          <w:rFonts w:asciiTheme="minorHAnsi" w:hAnsiTheme="minorHAnsi" w:cstheme="minorHAnsi"/>
          <w:color w:val="434343"/>
          <w:sz w:val="22"/>
          <w:szCs w:val="22"/>
        </w:rPr>
        <w:t>, we are proud to bring free digital financial education to students in our community. #FinancialLiteracyMonth</w:t>
      </w:r>
    </w:p>
    <w:p w14:paraId="05804F7E" w14:textId="77777777" w:rsidR="00E52D58" w:rsidRPr="00E52D58" w:rsidRDefault="00E52D58" w:rsidP="00E52D58">
      <w:pPr>
        <w:pStyle w:val="NormalWeb"/>
        <w:numPr>
          <w:ilvl w:val="0"/>
          <w:numId w:val="11"/>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[INSTITUTION NAME] is proud to offer our </w:t>
      </w:r>
      <w:r w:rsidRPr="00E52D58">
        <w:rPr>
          <w:rFonts w:asciiTheme="minorHAnsi" w:hAnsiTheme="minorHAnsi" w:cstheme="minorHAnsi"/>
          <w:b/>
          <w:bCs/>
          <w:color w:val="E14D10"/>
          <w:sz w:val="22"/>
          <w:szCs w:val="22"/>
        </w:rPr>
        <w:t>[PROGRAM NAME]</w:t>
      </w:r>
      <w:r w:rsidRPr="00E52D58">
        <w:rPr>
          <w:rFonts w:asciiTheme="minorHAnsi" w:hAnsiTheme="minorHAnsi" w:cstheme="minorHAnsi"/>
          <w:color w:val="E14D10"/>
          <w:sz w:val="22"/>
          <w:szCs w:val="22"/>
        </w:rPr>
        <w:t xml:space="preserve"> </w:t>
      </w:r>
      <w:r w:rsidRPr="00E52D58">
        <w:rPr>
          <w:rFonts w:asciiTheme="minorHAnsi" w:hAnsiTheme="minorHAnsi" w:cstheme="minorHAnsi"/>
          <w:color w:val="434343"/>
          <w:sz w:val="22"/>
          <w:szCs w:val="22"/>
        </w:rPr>
        <w:t>to the youth in our community. We know that empowering the next generation with financial know-how will help improve the financial wellbeing of communities now and for years to come. #FinancialLiteracyMonth</w:t>
      </w:r>
    </w:p>
    <w:p w14:paraId="26764BFF" w14:textId="5D56B4C3" w:rsidR="00E52D58" w:rsidRPr="00E52D58" w:rsidRDefault="00E52D58" w:rsidP="00E52D58">
      <w:pPr>
        <w:pStyle w:val="NormalWeb"/>
        <w:numPr>
          <w:ilvl w:val="0"/>
          <w:numId w:val="11"/>
        </w:numPr>
        <w:spacing w:before="0" w:beforeAutospacing="0" w:after="0" w:afterAutospacing="0"/>
        <w:textAlignment w:val="baseline"/>
        <w:rPr>
          <w:rFonts w:asciiTheme="minorHAnsi" w:hAnsiTheme="minorHAnsi" w:cstheme="minorHAnsi"/>
          <w:color w:val="434343"/>
          <w:sz w:val="22"/>
          <w:szCs w:val="22"/>
        </w:rPr>
      </w:pPr>
      <w:r w:rsidRPr="00E52D58">
        <w:rPr>
          <w:rFonts w:asciiTheme="minorHAnsi" w:hAnsiTheme="minorHAnsi" w:cstheme="minorHAnsi"/>
          <w:color w:val="434343"/>
          <w:sz w:val="22"/>
          <w:szCs w:val="22"/>
        </w:rPr>
        <w:t xml:space="preserve">With so many families struggling to cope with the financial impacts of the pandemic, we are committed to preparing young people to make healthy financial decisions and learn strategies to save. Visit </w:t>
      </w:r>
      <w:r w:rsidRPr="00E52D58">
        <w:rPr>
          <w:rFonts w:asciiTheme="minorHAnsi" w:hAnsiTheme="minorHAnsi" w:cstheme="minorHAnsi"/>
          <w:b/>
          <w:bCs/>
          <w:color w:val="E14D10"/>
          <w:sz w:val="22"/>
          <w:szCs w:val="22"/>
        </w:rPr>
        <w:t xml:space="preserve">[LINK TO </w:t>
      </w:r>
      <w:hyperlink r:id="rId11" w:history="1">
        <w:r w:rsidRPr="00E52D58">
          <w:rPr>
            <w:rStyle w:val="Hyperlink"/>
            <w:rFonts w:asciiTheme="minorHAnsi" w:hAnsiTheme="minorHAnsi" w:cstheme="minorHAnsi"/>
            <w:b/>
            <w:bCs/>
            <w:color w:val="E14D10"/>
            <w:sz w:val="22"/>
            <w:szCs w:val="22"/>
          </w:rPr>
          <w:t>FAMILY PORTAL</w:t>
        </w:r>
      </w:hyperlink>
      <w:r w:rsidRPr="00E52D58">
        <w:rPr>
          <w:rFonts w:asciiTheme="minorHAnsi" w:hAnsiTheme="minorHAnsi" w:cstheme="minorHAnsi"/>
          <w:b/>
          <w:bCs/>
          <w:color w:val="E14D10"/>
          <w:sz w:val="22"/>
          <w:szCs w:val="22"/>
        </w:rPr>
        <w:t>/PROGRAM PAGE]</w:t>
      </w:r>
      <w:r>
        <w:rPr>
          <w:rFonts w:asciiTheme="minorHAnsi" w:hAnsiTheme="minorHAnsi" w:cstheme="minorHAnsi"/>
          <w:b/>
          <w:bCs/>
          <w:color w:val="E14D10"/>
          <w:sz w:val="22"/>
          <w:szCs w:val="22"/>
        </w:rPr>
        <w:t xml:space="preserve"> </w:t>
      </w:r>
      <w:r w:rsidRPr="00E52D58">
        <w:rPr>
          <w:rFonts w:asciiTheme="minorHAnsi" w:hAnsiTheme="minorHAnsi" w:cstheme="minorHAnsi"/>
          <w:color w:val="434343"/>
          <w:sz w:val="22"/>
          <w:szCs w:val="22"/>
        </w:rPr>
        <w:t>to learn more. #FinancialLiteracyMonth</w:t>
      </w:r>
    </w:p>
    <w:p w14:paraId="18FEA1B0" w14:textId="1F44D295" w:rsidR="002306AC" w:rsidRPr="00E52D58" w:rsidRDefault="002306AC">
      <w:pPr>
        <w:rPr>
          <w:rFonts w:cstheme="minorHAnsi"/>
          <w:color w:val="434343"/>
        </w:rPr>
      </w:pPr>
    </w:p>
    <w:sectPr w:rsidR="002306AC" w:rsidRPr="00E52D58" w:rsidSect="00A94124">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D1F9" w14:textId="77777777" w:rsidR="00B1143C" w:rsidRDefault="00B1143C" w:rsidP="00CF3864">
      <w:r>
        <w:separator/>
      </w:r>
    </w:p>
  </w:endnote>
  <w:endnote w:type="continuationSeparator" w:id="0">
    <w:p w14:paraId="6F9D89F5" w14:textId="77777777" w:rsidR="00B1143C" w:rsidRDefault="00B1143C" w:rsidP="00C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326239"/>
      <w:docPartObj>
        <w:docPartGallery w:val="Page Numbers (Bottom of Page)"/>
        <w:docPartUnique/>
      </w:docPartObj>
    </w:sdtPr>
    <w:sdtEndPr>
      <w:rPr>
        <w:rStyle w:val="PageNumber"/>
      </w:rPr>
    </w:sdtEndPr>
    <w:sdtContent>
      <w:p w14:paraId="0084F244" w14:textId="72ECE78A" w:rsidR="00CF3864" w:rsidRDefault="00CF3864" w:rsidP="00BD7E5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9C4476" w14:textId="77777777" w:rsidR="00CF3864" w:rsidRDefault="00CF3864" w:rsidP="00CF386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22"/>
        <w:szCs w:val="22"/>
      </w:rPr>
      <w:id w:val="-1239470541"/>
      <w:docPartObj>
        <w:docPartGallery w:val="Page Numbers (Bottom of Page)"/>
        <w:docPartUnique/>
      </w:docPartObj>
    </w:sdtPr>
    <w:sdtEndPr>
      <w:rPr>
        <w:rStyle w:val="PageNumber"/>
      </w:rPr>
    </w:sdtEndPr>
    <w:sdtContent>
      <w:p w14:paraId="6EF09D9D" w14:textId="1688642A" w:rsidR="00CF3864" w:rsidRPr="00CF3864" w:rsidRDefault="00CF3864" w:rsidP="00BD7E5D">
        <w:pPr>
          <w:pStyle w:val="Footer"/>
          <w:framePr w:wrap="none" w:vAnchor="text" w:hAnchor="margin" w:y="1"/>
          <w:rPr>
            <w:rStyle w:val="PageNumber"/>
            <w:rFonts w:asciiTheme="majorHAnsi" w:hAnsiTheme="majorHAnsi" w:cstheme="majorHAnsi"/>
            <w:sz w:val="22"/>
            <w:szCs w:val="22"/>
          </w:rPr>
        </w:pPr>
        <w:r w:rsidRPr="00CF3864">
          <w:rPr>
            <w:rStyle w:val="PageNumber"/>
            <w:rFonts w:asciiTheme="majorHAnsi" w:hAnsiTheme="majorHAnsi" w:cstheme="majorHAnsi"/>
            <w:sz w:val="22"/>
            <w:szCs w:val="22"/>
          </w:rPr>
          <w:fldChar w:fldCharType="begin"/>
        </w:r>
        <w:r w:rsidRPr="00CF3864">
          <w:rPr>
            <w:rStyle w:val="PageNumber"/>
            <w:rFonts w:asciiTheme="majorHAnsi" w:hAnsiTheme="majorHAnsi" w:cstheme="majorHAnsi"/>
            <w:sz w:val="22"/>
            <w:szCs w:val="22"/>
          </w:rPr>
          <w:instrText xml:space="preserve"> PAGE </w:instrText>
        </w:r>
        <w:r w:rsidRPr="00CF3864">
          <w:rPr>
            <w:rStyle w:val="PageNumber"/>
            <w:rFonts w:asciiTheme="majorHAnsi" w:hAnsiTheme="majorHAnsi" w:cstheme="majorHAnsi"/>
            <w:sz w:val="22"/>
            <w:szCs w:val="22"/>
          </w:rPr>
          <w:fldChar w:fldCharType="separate"/>
        </w:r>
        <w:r w:rsidRPr="00CF3864">
          <w:rPr>
            <w:rStyle w:val="PageNumber"/>
            <w:rFonts w:asciiTheme="majorHAnsi" w:hAnsiTheme="majorHAnsi" w:cstheme="majorHAnsi"/>
            <w:noProof/>
            <w:sz w:val="22"/>
            <w:szCs w:val="22"/>
          </w:rPr>
          <w:t>1</w:t>
        </w:r>
        <w:r w:rsidRPr="00CF3864">
          <w:rPr>
            <w:rStyle w:val="PageNumber"/>
            <w:rFonts w:asciiTheme="majorHAnsi" w:hAnsiTheme="majorHAnsi" w:cstheme="majorHAnsi"/>
            <w:sz w:val="22"/>
            <w:szCs w:val="22"/>
          </w:rPr>
          <w:fldChar w:fldCharType="end"/>
        </w:r>
      </w:p>
    </w:sdtContent>
  </w:sdt>
  <w:p w14:paraId="192BD146" w14:textId="25DCBD78" w:rsidR="00CF3864" w:rsidRDefault="00CF3864" w:rsidP="00CF3864">
    <w:pPr>
      <w:pStyle w:val="Footer"/>
      <w:ind w:firstLine="360"/>
    </w:pPr>
    <w:r w:rsidRPr="00CF3864">
      <w:rPr>
        <w:rFonts w:ascii="Avenir Book" w:hAnsi="Avenir Book" w:cstheme="majorHAnsi"/>
        <w:noProof/>
        <w:sz w:val="22"/>
        <w:szCs w:val="22"/>
      </w:rPr>
      <w:drawing>
        <wp:anchor distT="0" distB="0" distL="114300" distR="114300" simplePos="0" relativeHeight="251659264" behindDoc="0" locked="0" layoutInCell="1" allowOverlap="1" wp14:anchorId="205D7AC3" wp14:editId="31C78171">
          <wp:simplePos x="0" y="0"/>
          <wp:positionH relativeFrom="column">
            <wp:posOffset>5280660</wp:posOffset>
          </wp:positionH>
          <wp:positionV relativeFrom="paragraph">
            <wp:posOffset>53340</wp:posOffset>
          </wp:positionV>
          <wp:extent cx="1123315" cy="179070"/>
          <wp:effectExtent l="0" t="0" r="0" b="0"/>
          <wp:wrapNone/>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Ico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23315" cy="17907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1583" w14:textId="77777777" w:rsidR="00B1143C" w:rsidRDefault="00B1143C" w:rsidP="00CF3864">
      <w:r>
        <w:separator/>
      </w:r>
    </w:p>
  </w:footnote>
  <w:footnote w:type="continuationSeparator" w:id="0">
    <w:p w14:paraId="2C50E76A" w14:textId="77777777" w:rsidR="00B1143C" w:rsidRDefault="00B1143C" w:rsidP="00CF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37D6" w14:textId="45ED1034" w:rsidR="00CF3864" w:rsidRPr="00CF3864" w:rsidRDefault="00CF3864">
    <w:pPr>
      <w:pStyle w:val="Header"/>
      <w:rPr>
        <w:rFonts w:ascii="Avenir Book" w:hAnsi="Avenir Book"/>
        <w:sz w:val="22"/>
        <w:szCs w:val="22"/>
      </w:rPr>
    </w:pPr>
    <w:r w:rsidRPr="00CF3864">
      <w:rPr>
        <w:rFonts w:ascii="Avenir Book" w:hAnsi="Avenir Book"/>
        <w:sz w:val="22"/>
        <w:szCs w:val="22"/>
      </w:rPr>
      <w:t>Financial Literacy Month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6F5"/>
    <w:multiLevelType w:val="multilevel"/>
    <w:tmpl w:val="88E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951B5"/>
    <w:multiLevelType w:val="multilevel"/>
    <w:tmpl w:val="BD9A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D2C0A"/>
    <w:multiLevelType w:val="multilevel"/>
    <w:tmpl w:val="51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F358D"/>
    <w:multiLevelType w:val="multilevel"/>
    <w:tmpl w:val="2D3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541CD"/>
    <w:multiLevelType w:val="multilevel"/>
    <w:tmpl w:val="39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D5FB7"/>
    <w:multiLevelType w:val="multilevel"/>
    <w:tmpl w:val="5B30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70C7C"/>
    <w:multiLevelType w:val="multilevel"/>
    <w:tmpl w:val="4FC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0205C"/>
    <w:multiLevelType w:val="multilevel"/>
    <w:tmpl w:val="371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65840"/>
    <w:multiLevelType w:val="multilevel"/>
    <w:tmpl w:val="D1D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A6257"/>
    <w:multiLevelType w:val="multilevel"/>
    <w:tmpl w:val="D27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F4347"/>
    <w:multiLevelType w:val="multilevel"/>
    <w:tmpl w:val="819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5"/>
  </w:num>
  <w:num w:numId="5">
    <w:abstractNumId w:val="9"/>
  </w:num>
  <w:num w:numId="6">
    <w:abstractNumId w:val="8"/>
  </w:num>
  <w:num w:numId="7">
    <w:abstractNumId w:val="0"/>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64"/>
    <w:rsid w:val="000D4E31"/>
    <w:rsid w:val="000E36E8"/>
    <w:rsid w:val="002306AC"/>
    <w:rsid w:val="003B3D12"/>
    <w:rsid w:val="00A103FC"/>
    <w:rsid w:val="00A564AF"/>
    <w:rsid w:val="00A94124"/>
    <w:rsid w:val="00B1143C"/>
    <w:rsid w:val="00CF3864"/>
    <w:rsid w:val="00E5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90B6D"/>
  <w15:chartTrackingRefBased/>
  <w15:docId w15:val="{ADB9765E-2B30-0741-9633-9A7250D2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64"/>
    <w:pPr>
      <w:tabs>
        <w:tab w:val="center" w:pos="4680"/>
        <w:tab w:val="right" w:pos="9360"/>
      </w:tabs>
    </w:pPr>
  </w:style>
  <w:style w:type="character" w:customStyle="1" w:styleId="HeaderChar">
    <w:name w:val="Header Char"/>
    <w:basedOn w:val="DefaultParagraphFont"/>
    <w:link w:val="Header"/>
    <w:uiPriority w:val="99"/>
    <w:rsid w:val="00CF3864"/>
  </w:style>
  <w:style w:type="paragraph" w:styleId="Footer">
    <w:name w:val="footer"/>
    <w:basedOn w:val="Normal"/>
    <w:link w:val="FooterChar"/>
    <w:uiPriority w:val="99"/>
    <w:unhideWhenUsed/>
    <w:rsid w:val="00CF3864"/>
    <w:pPr>
      <w:tabs>
        <w:tab w:val="center" w:pos="4680"/>
        <w:tab w:val="right" w:pos="9360"/>
      </w:tabs>
    </w:pPr>
  </w:style>
  <w:style w:type="character" w:customStyle="1" w:styleId="FooterChar">
    <w:name w:val="Footer Char"/>
    <w:basedOn w:val="DefaultParagraphFont"/>
    <w:link w:val="Footer"/>
    <w:uiPriority w:val="99"/>
    <w:rsid w:val="00CF3864"/>
  </w:style>
  <w:style w:type="character" w:styleId="PageNumber">
    <w:name w:val="page number"/>
    <w:basedOn w:val="DefaultParagraphFont"/>
    <w:uiPriority w:val="99"/>
    <w:semiHidden/>
    <w:unhideWhenUsed/>
    <w:rsid w:val="00CF3864"/>
  </w:style>
  <w:style w:type="paragraph" w:styleId="NormalWeb">
    <w:name w:val="Normal (Web)"/>
    <w:basedOn w:val="Normal"/>
    <w:uiPriority w:val="99"/>
    <w:semiHidden/>
    <w:unhideWhenUsed/>
    <w:rsid w:val="00CF38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3864"/>
    <w:rPr>
      <w:color w:val="0000FF"/>
      <w:u w:val="single"/>
    </w:rPr>
  </w:style>
  <w:style w:type="character" w:styleId="FollowedHyperlink">
    <w:name w:val="FollowedHyperlink"/>
    <w:basedOn w:val="DefaultParagraphFont"/>
    <w:uiPriority w:val="99"/>
    <w:semiHidden/>
    <w:unhideWhenUsed/>
    <w:rsid w:val="00A103FC"/>
    <w:rPr>
      <w:color w:val="954F72" w:themeColor="followedHyperlink"/>
      <w:u w:val="single"/>
    </w:rPr>
  </w:style>
  <w:style w:type="character" w:styleId="UnresolvedMention">
    <w:name w:val="Unresolved Mention"/>
    <w:basedOn w:val="DefaultParagraphFont"/>
    <w:uiPriority w:val="99"/>
    <w:semiHidden/>
    <w:unhideWhenUsed/>
    <w:rsid w:val="00A1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81703">
      <w:bodyDiv w:val="1"/>
      <w:marLeft w:val="0"/>
      <w:marRight w:val="0"/>
      <w:marTop w:val="0"/>
      <w:marBottom w:val="0"/>
      <w:divBdr>
        <w:top w:val="none" w:sz="0" w:space="0" w:color="auto"/>
        <w:left w:val="none" w:sz="0" w:space="0" w:color="auto"/>
        <w:bottom w:val="none" w:sz="0" w:space="0" w:color="auto"/>
        <w:right w:val="none" w:sz="0" w:space="0" w:color="auto"/>
      </w:divBdr>
    </w:div>
    <w:div w:id="1178885600">
      <w:bodyDiv w:val="1"/>
      <w:marLeft w:val="0"/>
      <w:marRight w:val="0"/>
      <w:marTop w:val="0"/>
      <w:marBottom w:val="0"/>
      <w:divBdr>
        <w:top w:val="none" w:sz="0" w:space="0" w:color="auto"/>
        <w:left w:val="none" w:sz="0" w:space="0" w:color="auto"/>
        <w:bottom w:val="none" w:sz="0" w:space="0" w:color="auto"/>
        <w:right w:val="none" w:sz="0" w:space="0" w:color="auto"/>
      </w:divBdr>
    </w:div>
    <w:div w:id="1202749062">
      <w:bodyDiv w:val="1"/>
      <w:marLeft w:val="0"/>
      <w:marRight w:val="0"/>
      <w:marTop w:val="0"/>
      <w:marBottom w:val="0"/>
      <w:divBdr>
        <w:top w:val="none" w:sz="0" w:space="0" w:color="auto"/>
        <w:left w:val="none" w:sz="0" w:space="0" w:color="auto"/>
        <w:bottom w:val="none" w:sz="0" w:space="0" w:color="auto"/>
        <w:right w:val="none" w:sz="0" w:space="0" w:color="auto"/>
      </w:divBdr>
    </w:div>
    <w:div w:id="1575581392">
      <w:bodyDiv w:val="1"/>
      <w:marLeft w:val="0"/>
      <w:marRight w:val="0"/>
      <w:marTop w:val="0"/>
      <w:marBottom w:val="0"/>
      <w:divBdr>
        <w:top w:val="none" w:sz="0" w:space="0" w:color="auto"/>
        <w:left w:val="none" w:sz="0" w:space="0" w:color="auto"/>
        <w:bottom w:val="none" w:sz="0" w:space="0" w:color="auto"/>
        <w:right w:val="none" w:sz="0" w:space="0" w:color="auto"/>
      </w:divBdr>
    </w:div>
    <w:div w:id="1682005462">
      <w:bodyDiv w:val="1"/>
      <w:marLeft w:val="0"/>
      <w:marRight w:val="0"/>
      <w:marTop w:val="0"/>
      <w:marBottom w:val="0"/>
      <w:divBdr>
        <w:top w:val="none" w:sz="0" w:space="0" w:color="auto"/>
        <w:left w:val="none" w:sz="0" w:space="0" w:color="auto"/>
        <w:bottom w:val="none" w:sz="0" w:space="0" w:color="auto"/>
        <w:right w:val="none" w:sz="0" w:space="0" w:color="auto"/>
      </w:divBdr>
    </w:div>
    <w:div w:id="1778713860">
      <w:bodyDiv w:val="1"/>
      <w:marLeft w:val="0"/>
      <w:marRight w:val="0"/>
      <w:marTop w:val="0"/>
      <w:marBottom w:val="0"/>
      <w:divBdr>
        <w:top w:val="none" w:sz="0" w:space="0" w:color="auto"/>
        <w:left w:val="none" w:sz="0" w:space="0" w:color="auto"/>
        <w:bottom w:val="none" w:sz="0" w:space="0" w:color="auto"/>
        <w:right w:val="none" w:sz="0" w:space="0" w:color="auto"/>
      </w:divBdr>
    </w:div>
    <w:div w:id="2043095972">
      <w:bodyDiv w:val="1"/>
      <w:marLeft w:val="0"/>
      <w:marRight w:val="0"/>
      <w:marTop w:val="0"/>
      <w:marBottom w:val="0"/>
      <w:divBdr>
        <w:top w:val="none" w:sz="0" w:space="0" w:color="auto"/>
        <w:left w:val="none" w:sz="0" w:space="0" w:color="auto"/>
        <w:bottom w:val="none" w:sz="0" w:space="0" w:color="auto"/>
        <w:right w:val="none" w:sz="0" w:space="0" w:color="auto"/>
      </w:divBdr>
    </w:div>
    <w:div w:id="20590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fi.com/k-12/parent-remote-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rfi.com/k-12/parent-remote-learni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rfi.com/k-12/parent-remote-lear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verfi.com/k-12/parent-remote-learning/" TargetMode="External"/><Relationship Id="rId4" Type="http://schemas.openxmlformats.org/officeDocument/2006/relationships/webSettings" Target="webSettings.xml"/><Relationship Id="rId9" Type="http://schemas.openxmlformats.org/officeDocument/2006/relationships/hyperlink" Target="https://everfi.com/k-12/parent-remote-learn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4</cp:revision>
  <dcterms:created xsi:type="dcterms:W3CDTF">2021-03-01T16:30:00Z</dcterms:created>
  <dcterms:modified xsi:type="dcterms:W3CDTF">2021-03-02T13:53:00Z</dcterms:modified>
</cp:coreProperties>
</file>