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1A6086" w14:textId="77777777" w:rsidR="00B928F3" w:rsidRPr="004B2DA2" w:rsidRDefault="00B928F3">
      <w:pPr>
        <w:rPr>
          <w:rFonts w:ascii="Lato" w:hAnsi="Lato"/>
        </w:rPr>
      </w:pPr>
    </w:p>
    <w:p w14:paraId="0FBA4B75" w14:textId="2AFC05CE" w:rsidR="004B2DA2" w:rsidRPr="004B2DA2" w:rsidRDefault="00000000" w:rsidP="004B2DA2">
      <w:pPr>
        <w:spacing w:after="160"/>
        <w:rPr>
          <w:rFonts w:ascii="Lato" w:eastAsia="Lato" w:hAnsi="Lato" w:cs="Lato"/>
          <w:color w:val="000000" w:themeColor="text1"/>
        </w:rPr>
      </w:pPr>
      <w:r w:rsidRPr="004B2DA2">
        <w:rPr>
          <w:rFonts w:ascii="Lato" w:eastAsia="Lato" w:hAnsi="Lato" w:cs="Lato"/>
          <w:b/>
          <w:color w:val="CC4125"/>
          <w:sz w:val="22"/>
          <w:szCs w:val="22"/>
        </w:rPr>
        <w:t xml:space="preserve">IMPORTANT: </w:t>
      </w:r>
      <w:r w:rsidR="004B2DA2" w:rsidRPr="004B2DA2">
        <w:rPr>
          <w:rFonts w:ascii="Lato" w:eastAsia="Lato" w:hAnsi="Lato" w:cs="Lato"/>
          <w:b/>
          <w:bCs/>
          <w:color w:val="000000" w:themeColor="text1"/>
          <w:sz w:val="22"/>
          <w:szCs w:val="22"/>
          <w:highlight w:val="yellow"/>
          <w:lang w:val="en"/>
        </w:rPr>
        <w:t>PRESS RELEASE REVIEW PROCESS</w:t>
      </w:r>
    </w:p>
    <w:p w14:paraId="78ED79C7" w14:textId="77777777" w:rsidR="004B2DA2" w:rsidRPr="004B2DA2" w:rsidRDefault="004B2DA2" w:rsidP="004B2DA2">
      <w:pPr>
        <w:pStyle w:val="ListParagraph"/>
        <w:numPr>
          <w:ilvl w:val="0"/>
          <w:numId w:val="2"/>
        </w:numPr>
        <w:rPr>
          <w:rFonts w:ascii="Lato" w:eastAsia="Lato" w:hAnsi="Lato" w:cs="Lato"/>
          <w:color w:val="000000" w:themeColor="text1"/>
          <w:lang w:val="en-US"/>
        </w:rPr>
      </w:pPr>
      <w:r w:rsidRPr="004B2DA2">
        <w:rPr>
          <w:rFonts w:ascii="Lato" w:eastAsia="Lato" w:hAnsi="Lato" w:cs="Lato"/>
          <w:b/>
          <w:bCs/>
          <w:color w:val="000000" w:themeColor="text1"/>
          <w:highlight w:val="yellow"/>
        </w:rPr>
        <w:t>When using this template with NO changes</w:t>
      </w:r>
      <w:r w:rsidRPr="004B2DA2">
        <w:rPr>
          <w:rFonts w:ascii="Lato" w:eastAsia="Lato" w:hAnsi="Lato" w:cs="Lato"/>
          <w:color w:val="000000" w:themeColor="text1"/>
          <w:highlight w:val="yellow"/>
        </w:rPr>
        <w:t xml:space="preserve"> -- EVERFI from Blackbaud Communications does not need to review if no changes are made, but we do ask for a minimum of 48 hours advance notice that a release is going out, and we request a final copy of the release. Please note that EVERFI from Blackbaud Communications will require certain details related to the press release distribution, including the date of distribution and how the press release will be distributed. </w:t>
      </w:r>
    </w:p>
    <w:p w14:paraId="4965C2ED" w14:textId="77777777" w:rsidR="004B2DA2" w:rsidRPr="004B2DA2" w:rsidRDefault="004B2DA2" w:rsidP="004B2DA2">
      <w:pPr>
        <w:rPr>
          <w:rFonts w:ascii="Lato" w:eastAsia="Lato" w:hAnsi="Lato" w:cs="Lato"/>
          <w:color w:val="000000" w:themeColor="text1"/>
        </w:rPr>
      </w:pPr>
    </w:p>
    <w:p w14:paraId="5FF3CCB2" w14:textId="77777777" w:rsidR="004B2DA2" w:rsidRPr="004B2DA2" w:rsidRDefault="004B2DA2" w:rsidP="004B2DA2">
      <w:pPr>
        <w:pStyle w:val="ListParagraph"/>
        <w:numPr>
          <w:ilvl w:val="0"/>
          <w:numId w:val="2"/>
        </w:numPr>
        <w:rPr>
          <w:rFonts w:ascii="Lato" w:eastAsia="Lato" w:hAnsi="Lato" w:cs="Lato"/>
          <w:color w:val="000000" w:themeColor="text1"/>
          <w:lang w:val="en-US"/>
        </w:rPr>
      </w:pPr>
      <w:r w:rsidRPr="004B2DA2">
        <w:rPr>
          <w:rFonts w:ascii="Lato" w:eastAsia="Lato" w:hAnsi="Lato" w:cs="Lato"/>
          <w:b/>
          <w:bCs/>
          <w:color w:val="000000" w:themeColor="text1"/>
          <w:highlight w:val="yellow"/>
        </w:rPr>
        <w:t>When writing a new release or altering a template</w:t>
      </w:r>
      <w:r w:rsidRPr="004B2DA2">
        <w:rPr>
          <w:rFonts w:ascii="Lato" w:eastAsia="Lato" w:hAnsi="Lato" w:cs="Lato"/>
          <w:color w:val="000000" w:themeColor="text1"/>
          <w:highlight w:val="yellow"/>
        </w:rPr>
        <w:t xml:space="preserve"> -- EVERFI from Blackbaud Communications needs to review all new press releases and requests a copy of the final release. EVERFI from Blackbaud requires a minimum of one week to review and approve a press release.</w:t>
      </w:r>
    </w:p>
    <w:p w14:paraId="591A608A" w14:textId="2700B743" w:rsidR="00B928F3" w:rsidRPr="004B2DA2" w:rsidRDefault="00A61B45" w:rsidP="004B2DA2">
      <w:pPr>
        <w:pBdr>
          <w:top w:val="nil"/>
          <w:left w:val="nil"/>
          <w:bottom w:val="nil"/>
          <w:right w:val="nil"/>
          <w:between w:val="nil"/>
        </w:pBdr>
        <w:rPr>
          <w:rFonts w:ascii="Lato" w:eastAsia="Arial" w:hAnsi="Lato" w:cs="Arial"/>
          <w:color w:val="000000"/>
          <w:sz w:val="22"/>
          <w:szCs w:val="22"/>
        </w:rPr>
      </w:pPr>
      <w:r w:rsidRPr="00A61B45">
        <w:rPr>
          <w:rFonts w:ascii="Lato" w:hAnsi="Lato"/>
          <w:noProof/>
        </w:rPr>
        <w:pict w14:anchorId="591A60B2">
          <v:rect id="_x0000_i1025" alt="" style="width:468pt;height:.05pt;mso-width-percent:0;mso-height-percent:0;mso-width-percent:0;mso-height-percent:0" o:hralign="center" o:hrstd="t" o:hr="t" fillcolor="#a0a0a0" stroked="f"/>
        </w:pict>
      </w:r>
    </w:p>
    <w:p w14:paraId="591A608B" w14:textId="77777777" w:rsidR="00B928F3" w:rsidRPr="004B2DA2" w:rsidRDefault="00B928F3">
      <w:pPr>
        <w:pBdr>
          <w:top w:val="nil"/>
          <w:left w:val="nil"/>
          <w:bottom w:val="nil"/>
          <w:right w:val="nil"/>
          <w:between w:val="nil"/>
        </w:pBdr>
        <w:ind w:right="8"/>
        <w:rPr>
          <w:rFonts w:ascii="Lato" w:eastAsia="Arial" w:hAnsi="Lato" w:cs="Arial"/>
          <w:color w:val="000000"/>
          <w:sz w:val="22"/>
          <w:szCs w:val="22"/>
        </w:rPr>
      </w:pPr>
    </w:p>
    <w:p w14:paraId="591A608C" w14:textId="77777777" w:rsidR="00B928F3" w:rsidRPr="004B2DA2" w:rsidRDefault="00000000">
      <w:pPr>
        <w:pBdr>
          <w:top w:val="nil"/>
          <w:left w:val="nil"/>
          <w:bottom w:val="nil"/>
          <w:right w:val="nil"/>
          <w:between w:val="nil"/>
        </w:pBdr>
        <w:rPr>
          <w:rFonts w:ascii="Lato" w:hAnsi="Lato"/>
          <w:color w:val="000000"/>
        </w:rPr>
      </w:pPr>
      <w:r w:rsidRPr="004B2DA2">
        <w:rPr>
          <w:rFonts w:ascii="Lato" w:eastAsia="Arial" w:hAnsi="Lato" w:cs="Arial"/>
          <w:b/>
          <w:color w:val="000000"/>
          <w:sz w:val="22"/>
          <w:szCs w:val="22"/>
        </w:rPr>
        <w:t>​​</w:t>
      </w:r>
      <w:r w:rsidRPr="004B2DA2">
        <w:rPr>
          <w:rFonts w:ascii="Lato" w:eastAsia="Arial" w:hAnsi="Lato" w:cs="Arial"/>
          <w:b/>
          <w:color w:val="000000"/>
          <w:sz w:val="48"/>
          <w:szCs w:val="48"/>
          <w:highlight w:val="yellow"/>
        </w:rPr>
        <w:t>[Division/Facility Logo</w:t>
      </w:r>
      <w:r w:rsidRPr="004B2DA2">
        <w:rPr>
          <w:rFonts w:ascii="Lato" w:eastAsia="Arial" w:hAnsi="Lato" w:cs="Arial"/>
          <w:b/>
          <w:color w:val="000000"/>
          <w:sz w:val="48"/>
          <w:szCs w:val="48"/>
        </w:rPr>
        <w:t xml:space="preserve">] </w:t>
      </w:r>
      <w:r w:rsidRPr="004B2DA2">
        <w:rPr>
          <w:rFonts w:ascii="Lato" w:hAnsi="Lato"/>
          <w:b/>
          <w:color w:val="000000"/>
        </w:rPr>
        <w:t> </w:t>
      </w:r>
      <w:r w:rsidRPr="004B2DA2">
        <w:rPr>
          <w:rFonts w:ascii="Lato" w:eastAsia="Arial" w:hAnsi="Lato" w:cs="Arial"/>
          <w:b/>
          <w:color w:val="000000"/>
          <w:sz w:val="140"/>
          <w:szCs w:val="140"/>
        </w:rPr>
        <w:t>          </w:t>
      </w:r>
    </w:p>
    <w:p w14:paraId="591A608D" w14:textId="77777777" w:rsidR="00B928F3" w:rsidRPr="004B2DA2" w:rsidRDefault="00000000">
      <w:pPr>
        <w:pBdr>
          <w:top w:val="nil"/>
          <w:left w:val="nil"/>
          <w:bottom w:val="nil"/>
          <w:right w:val="nil"/>
          <w:between w:val="nil"/>
        </w:pBdr>
        <w:ind w:right="-1100"/>
        <w:rPr>
          <w:rFonts w:ascii="Lato" w:hAnsi="Lato"/>
          <w:color w:val="000000"/>
        </w:rPr>
      </w:pPr>
      <w:r w:rsidRPr="004B2DA2">
        <w:rPr>
          <w:rFonts w:ascii="Lato" w:hAnsi="Lato"/>
          <w:b/>
          <w:color w:val="000000"/>
        </w:rPr>
        <w:t> </w:t>
      </w:r>
    </w:p>
    <w:p w14:paraId="591A608E" w14:textId="77777777" w:rsidR="00B928F3" w:rsidRPr="004B2DA2" w:rsidRDefault="00000000">
      <w:pPr>
        <w:pBdr>
          <w:top w:val="nil"/>
          <w:left w:val="nil"/>
          <w:bottom w:val="nil"/>
          <w:right w:val="nil"/>
          <w:between w:val="nil"/>
        </w:pBdr>
        <w:ind w:left="1440"/>
        <w:rPr>
          <w:rFonts w:ascii="Lato" w:hAnsi="Lato"/>
          <w:color w:val="000000"/>
        </w:rPr>
      </w:pPr>
      <w:r w:rsidRPr="004B2DA2">
        <w:rPr>
          <w:rFonts w:ascii="Lato" w:eastAsia="Arial" w:hAnsi="Lato" w:cs="Arial"/>
          <w:b/>
          <w:color w:val="000000"/>
        </w:rPr>
        <w:t>                                                                                                                               </w:t>
      </w:r>
    </w:p>
    <w:p w14:paraId="591A6090" w14:textId="77777777" w:rsidR="00B928F3" w:rsidRPr="004B2DA2" w:rsidRDefault="00000000">
      <w:pPr>
        <w:pBdr>
          <w:top w:val="nil"/>
          <w:left w:val="nil"/>
          <w:bottom w:val="nil"/>
          <w:right w:val="nil"/>
          <w:between w:val="nil"/>
        </w:pBdr>
        <w:ind w:left="1440"/>
        <w:jc w:val="right"/>
        <w:rPr>
          <w:rFonts w:ascii="Lato" w:hAnsi="Lato"/>
          <w:color w:val="000000"/>
        </w:rPr>
      </w:pPr>
      <w:r w:rsidRPr="004B2DA2">
        <w:rPr>
          <w:rFonts w:ascii="Lato" w:eastAsia="Arial" w:hAnsi="Lato" w:cs="Arial"/>
          <w:b/>
          <w:color w:val="E05929"/>
        </w:rPr>
        <w:t>FOR IMMEDIATE RELEASE</w:t>
      </w:r>
    </w:p>
    <w:p w14:paraId="591A6092" w14:textId="4C807E90" w:rsidR="00B928F3" w:rsidRPr="004B2DA2" w:rsidRDefault="00000000">
      <w:pPr>
        <w:pBdr>
          <w:top w:val="nil"/>
          <w:left w:val="nil"/>
          <w:bottom w:val="nil"/>
          <w:right w:val="nil"/>
          <w:between w:val="nil"/>
        </w:pBdr>
        <w:rPr>
          <w:rFonts w:ascii="Lato" w:hAnsi="Lato"/>
          <w:color w:val="000000"/>
        </w:rPr>
      </w:pPr>
      <w:r w:rsidRPr="004B2DA2">
        <w:rPr>
          <w:rFonts w:ascii="Lato" w:eastAsia="Arial" w:hAnsi="Lato" w:cs="Arial"/>
          <w:b/>
          <w:color w:val="03173E"/>
        </w:rPr>
        <w:t> </w:t>
      </w:r>
    </w:p>
    <w:p w14:paraId="591A6093" w14:textId="77777777" w:rsidR="00B928F3" w:rsidRPr="004B2DA2" w:rsidRDefault="00B928F3">
      <w:pPr>
        <w:rPr>
          <w:rFonts w:ascii="Lato" w:hAnsi="Lato"/>
        </w:rPr>
      </w:pPr>
    </w:p>
    <w:p w14:paraId="591A6094" w14:textId="77777777" w:rsidR="00B928F3" w:rsidRPr="004B2DA2" w:rsidRDefault="00000000">
      <w:pPr>
        <w:pBdr>
          <w:top w:val="nil"/>
          <w:left w:val="nil"/>
          <w:bottom w:val="nil"/>
          <w:right w:val="nil"/>
          <w:between w:val="nil"/>
        </w:pBdr>
        <w:jc w:val="center"/>
        <w:rPr>
          <w:rFonts w:ascii="Lato" w:hAnsi="Lato"/>
          <w:color w:val="000000"/>
        </w:rPr>
      </w:pPr>
      <w:r w:rsidRPr="004B2DA2">
        <w:rPr>
          <w:rFonts w:ascii="Lato" w:hAnsi="Lato"/>
          <w:b/>
          <w:color w:val="262626"/>
          <w:sz w:val="28"/>
          <w:szCs w:val="28"/>
          <w:highlight w:val="yellow"/>
        </w:rPr>
        <w:t>[DIVISION NAME/FACILITY NAME]</w:t>
      </w:r>
      <w:r w:rsidRPr="004B2DA2">
        <w:rPr>
          <w:rFonts w:ascii="Lato" w:hAnsi="Lato"/>
          <w:b/>
          <w:color w:val="262626"/>
          <w:sz w:val="28"/>
          <w:szCs w:val="28"/>
        </w:rPr>
        <w:t xml:space="preserve"> CREATES EXCEPTIONAL GROWTH IN THEIR DIGITAL MENTAL HEALTH AND WELLNESS COURSE IN </w:t>
      </w:r>
      <w:r w:rsidRPr="004B2DA2">
        <w:rPr>
          <w:rFonts w:ascii="Lato" w:hAnsi="Lato"/>
          <w:b/>
          <w:color w:val="262626"/>
          <w:sz w:val="28"/>
          <w:szCs w:val="28"/>
          <w:highlight w:val="yellow"/>
        </w:rPr>
        <w:t>[CITY, STATE]</w:t>
      </w:r>
    </w:p>
    <w:p w14:paraId="591A6095" w14:textId="77777777" w:rsidR="00B928F3" w:rsidRPr="004B2DA2" w:rsidRDefault="00000000">
      <w:pPr>
        <w:pBdr>
          <w:top w:val="nil"/>
          <w:left w:val="nil"/>
          <w:bottom w:val="nil"/>
          <w:right w:val="nil"/>
          <w:between w:val="nil"/>
        </w:pBdr>
        <w:rPr>
          <w:rFonts w:ascii="Lato" w:hAnsi="Lato"/>
          <w:color w:val="000000"/>
        </w:rPr>
      </w:pPr>
      <w:r w:rsidRPr="004B2DA2">
        <w:rPr>
          <w:rFonts w:ascii="Lato" w:eastAsia="Arial" w:hAnsi="Lato" w:cs="Arial"/>
          <w:b/>
          <w:color w:val="404040"/>
          <w:sz w:val="22"/>
          <w:szCs w:val="22"/>
        </w:rPr>
        <w:t> </w:t>
      </w:r>
    </w:p>
    <w:p w14:paraId="591A6096" w14:textId="055A674E" w:rsidR="00B928F3" w:rsidRPr="003309E3" w:rsidRDefault="00000000">
      <w:pPr>
        <w:pBdr>
          <w:top w:val="nil"/>
          <w:left w:val="nil"/>
          <w:bottom w:val="nil"/>
          <w:right w:val="nil"/>
          <w:between w:val="nil"/>
        </w:pBdr>
        <w:rPr>
          <w:rFonts w:ascii="Lato" w:hAnsi="Lato"/>
          <w:color w:val="000000" w:themeColor="text1"/>
          <w:sz w:val="22"/>
          <w:szCs w:val="22"/>
        </w:rPr>
      </w:pPr>
      <w:r w:rsidRPr="003309E3">
        <w:rPr>
          <w:rFonts w:ascii="Lato" w:eastAsia="Arial" w:hAnsi="Lato" w:cs="Arial"/>
          <w:b/>
          <w:color w:val="3B3B3B"/>
          <w:sz w:val="22"/>
          <w:szCs w:val="22"/>
          <w:highlight w:val="yellow"/>
        </w:rPr>
        <w:t>CITY, STATE,</w:t>
      </w:r>
      <w:r w:rsidRPr="003309E3">
        <w:rPr>
          <w:rFonts w:ascii="Lato" w:eastAsia="Arial" w:hAnsi="Lato" w:cs="Arial"/>
          <w:b/>
          <w:color w:val="3B3B3B"/>
          <w:sz w:val="22"/>
          <w:szCs w:val="22"/>
          <w:shd w:val="clear" w:color="auto" w:fill="FEFEFE"/>
        </w:rPr>
        <w:t xml:space="preserve"> </w:t>
      </w:r>
      <w:r w:rsidR="004B2DA2" w:rsidRPr="003309E3">
        <w:rPr>
          <w:rFonts w:ascii="Lato" w:eastAsia="Arial" w:hAnsi="Lato" w:cs="Arial"/>
          <w:b/>
          <w:color w:val="3B3B3B"/>
          <w:sz w:val="22"/>
          <w:szCs w:val="22"/>
          <w:highlight w:val="yellow"/>
        </w:rPr>
        <w:t>Month Date</w:t>
      </w:r>
      <w:r w:rsidRPr="003309E3">
        <w:rPr>
          <w:rFonts w:ascii="Lato" w:eastAsia="Arial" w:hAnsi="Lato" w:cs="Arial"/>
          <w:b/>
          <w:color w:val="3B3B3B"/>
          <w:sz w:val="22"/>
          <w:szCs w:val="22"/>
          <w:highlight w:val="yellow"/>
        </w:rPr>
        <w:t>,</w:t>
      </w:r>
      <w:r w:rsidRPr="003309E3">
        <w:rPr>
          <w:rFonts w:ascii="Lato" w:eastAsia="Arial" w:hAnsi="Lato" w:cs="Arial"/>
          <w:b/>
          <w:color w:val="3B3B3B"/>
          <w:sz w:val="22"/>
          <w:szCs w:val="22"/>
          <w:shd w:val="clear" w:color="auto" w:fill="FEFEFE"/>
        </w:rPr>
        <w:t xml:space="preserve"> 202</w:t>
      </w:r>
      <w:r w:rsidR="004B2DA2" w:rsidRPr="003309E3">
        <w:rPr>
          <w:rFonts w:ascii="Lato" w:eastAsia="Arial" w:hAnsi="Lato" w:cs="Arial"/>
          <w:b/>
          <w:color w:val="3B3B3B"/>
          <w:sz w:val="22"/>
          <w:szCs w:val="22"/>
          <w:shd w:val="clear" w:color="auto" w:fill="FEFEFE"/>
        </w:rPr>
        <w:t>4</w:t>
      </w:r>
      <w:r w:rsidRPr="003309E3">
        <w:rPr>
          <w:rFonts w:ascii="Lato" w:eastAsia="Arial" w:hAnsi="Lato" w:cs="Arial"/>
          <w:b/>
          <w:color w:val="3B3B3B"/>
          <w:sz w:val="22"/>
          <w:szCs w:val="22"/>
          <w:shd w:val="clear" w:color="auto" w:fill="FEFEFE"/>
        </w:rPr>
        <w:t xml:space="preserve"> – </w:t>
      </w:r>
      <w:r w:rsidRPr="003309E3">
        <w:rPr>
          <w:rFonts w:ascii="Lato" w:eastAsia="Arial" w:hAnsi="Lato" w:cs="Arial"/>
          <w:color w:val="000000" w:themeColor="text1"/>
          <w:sz w:val="22"/>
          <w:szCs w:val="22"/>
          <w:shd w:val="clear" w:color="auto" w:fill="FEFEFE"/>
        </w:rPr>
        <w:t>The 202</w:t>
      </w:r>
      <w:r w:rsidR="004B2DA2" w:rsidRPr="003309E3">
        <w:rPr>
          <w:rFonts w:ascii="Lato" w:eastAsia="Arial" w:hAnsi="Lato" w:cs="Arial"/>
          <w:color w:val="000000" w:themeColor="text1"/>
          <w:sz w:val="22"/>
          <w:szCs w:val="22"/>
          <w:shd w:val="clear" w:color="auto" w:fill="FEFEFE"/>
        </w:rPr>
        <w:t>3</w:t>
      </w:r>
      <w:r w:rsidRPr="003309E3">
        <w:rPr>
          <w:rFonts w:ascii="Lato" w:eastAsia="Arial" w:hAnsi="Lato" w:cs="Arial"/>
          <w:color w:val="000000" w:themeColor="text1"/>
          <w:sz w:val="22"/>
          <w:szCs w:val="22"/>
          <w:shd w:val="clear" w:color="auto" w:fill="FEFEFE"/>
        </w:rPr>
        <w:t>-202</w:t>
      </w:r>
      <w:r w:rsidR="004B2DA2" w:rsidRPr="003309E3">
        <w:rPr>
          <w:rFonts w:ascii="Lato" w:eastAsia="Arial" w:hAnsi="Lato" w:cs="Arial"/>
          <w:color w:val="000000" w:themeColor="text1"/>
          <w:sz w:val="22"/>
          <w:szCs w:val="22"/>
          <w:shd w:val="clear" w:color="auto" w:fill="FEFEFE"/>
        </w:rPr>
        <w:t>4</w:t>
      </w:r>
      <w:r w:rsidRPr="003309E3">
        <w:rPr>
          <w:rFonts w:ascii="Lato" w:eastAsia="Arial" w:hAnsi="Lato" w:cs="Arial"/>
          <w:color w:val="000000" w:themeColor="text1"/>
          <w:sz w:val="22"/>
          <w:szCs w:val="22"/>
          <w:shd w:val="clear" w:color="auto" w:fill="FEFEFE"/>
        </w:rPr>
        <w:t xml:space="preserve"> academic year saw [</w:t>
      </w:r>
      <w:r w:rsidRPr="003309E3">
        <w:rPr>
          <w:rFonts w:ascii="Lato" w:eastAsia="Arial" w:hAnsi="Lato" w:cs="Arial"/>
          <w:color w:val="000000" w:themeColor="text1"/>
          <w:sz w:val="22"/>
          <w:szCs w:val="22"/>
          <w:highlight w:val="yellow"/>
        </w:rPr>
        <w:t>Division Name/Facility Name],</w:t>
      </w:r>
      <w:r w:rsidRPr="003309E3">
        <w:rPr>
          <w:rFonts w:ascii="Lato" w:eastAsia="Arial" w:hAnsi="Lato" w:cs="Arial"/>
          <w:color w:val="000000" w:themeColor="text1"/>
          <w:sz w:val="22"/>
          <w:szCs w:val="22"/>
          <w:shd w:val="clear" w:color="auto" w:fill="FEFEFE"/>
        </w:rPr>
        <w:t xml:space="preserve"> an affiliate of</w:t>
      </w:r>
      <w:hyperlink r:id="rId11">
        <w:r w:rsidRPr="003309E3">
          <w:rPr>
            <w:rFonts w:ascii="Lato" w:eastAsia="Arial" w:hAnsi="Lato" w:cs="Arial"/>
            <w:color w:val="000000" w:themeColor="text1"/>
            <w:sz w:val="22"/>
            <w:szCs w:val="22"/>
            <w:u w:val="single"/>
            <w:shd w:val="clear" w:color="auto" w:fill="FEFEFE"/>
          </w:rPr>
          <w:t xml:space="preserve"> </w:t>
        </w:r>
      </w:hyperlink>
      <w:hyperlink r:id="rId12">
        <w:r w:rsidRPr="003309E3">
          <w:rPr>
            <w:rFonts w:ascii="Lato" w:eastAsia="Arial" w:hAnsi="Lato" w:cs="Arial"/>
            <w:color w:val="000000" w:themeColor="text1"/>
            <w:sz w:val="22"/>
            <w:szCs w:val="22"/>
            <w:u w:val="single"/>
            <w:shd w:val="clear" w:color="auto" w:fill="FEFEFE"/>
          </w:rPr>
          <w:t>HCA Healthcare</w:t>
        </w:r>
      </w:hyperlink>
      <w:r w:rsidRPr="003309E3">
        <w:rPr>
          <w:rFonts w:ascii="Lato" w:eastAsia="Arial" w:hAnsi="Lato" w:cs="Arial"/>
          <w:color w:val="000000" w:themeColor="text1"/>
          <w:sz w:val="22"/>
          <w:szCs w:val="22"/>
          <w:shd w:val="clear" w:color="auto" w:fill="FEFEFE"/>
        </w:rPr>
        <w:t xml:space="preserve">, one of the nation’s leading healthcare providers, expand on their innovative mental health and wellness initiative in collaboration with EVERFI, an international technology company driving social change through education. The interactive digital course, </w:t>
      </w:r>
      <w:r w:rsidR="00F5013A" w:rsidRPr="003309E3">
        <w:rPr>
          <w:rFonts w:ascii="Lato" w:eastAsia="Arial" w:hAnsi="Lato" w:cs="Arial"/>
          <w:i/>
          <w:iCs/>
          <w:color w:val="000000" w:themeColor="text1"/>
          <w:sz w:val="22"/>
          <w:szCs w:val="22"/>
          <w:shd w:val="clear" w:color="auto" w:fill="FEFEFE"/>
        </w:rPr>
        <w:t>Understanding</w:t>
      </w:r>
      <w:r w:rsidR="00F5013A" w:rsidRPr="003309E3">
        <w:rPr>
          <w:rFonts w:ascii="Lato" w:eastAsia="Arial" w:hAnsi="Lato" w:cs="Arial"/>
          <w:color w:val="000000" w:themeColor="text1"/>
          <w:sz w:val="22"/>
          <w:szCs w:val="22"/>
          <w:shd w:val="clear" w:color="auto" w:fill="FEFEFE"/>
        </w:rPr>
        <w:t xml:space="preserve"> </w:t>
      </w:r>
      <w:r w:rsidRPr="003309E3">
        <w:rPr>
          <w:rFonts w:ascii="Lato" w:eastAsia="Arial" w:hAnsi="Lato" w:cs="Arial"/>
          <w:i/>
          <w:color w:val="000000" w:themeColor="text1"/>
          <w:sz w:val="22"/>
          <w:szCs w:val="22"/>
          <w:shd w:val="clear" w:color="auto" w:fill="FEFEFE"/>
        </w:rPr>
        <w:t>Mental Wellness</w:t>
      </w:r>
      <w:r w:rsidRPr="003309E3">
        <w:rPr>
          <w:rFonts w:ascii="Lato" w:eastAsia="Arial" w:hAnsi="Lato" w:cs="Arial"/>
          <w:color w:val="000000" w:themeColor="text1"/>
          <w:sz w:val="22"/>
          <w:szCs w:val="22"/>
          <w:shd w:val="clear" w:color="auto" w:fill="FEFEFE"/>
        </w:rPr>
        <w:t>, was made available to all middle and high schools across [</w:t>
      </w:r>
      <w:r w:rsidRPr="003309E3">
        <w:rPr>
          <w:rFonts w:ascii="Lato" w:eastAsia="Arial" w:hAnsi="Lato" w:cs="Arial"/>
          <w:color w:val="000000" w:themeColor="text1"/>
          <w:sz w:val="22"/>
          <w:szCs w:val="22"/>
          <w:highlight w:val="yellow"/>
        </w:rPr>
        <w:t>Insert Geographies (Counties)</w:t>
      </w:r>
      <w:r w:rsidRPr="003309E3">
        <w:rPr>
          <w:rFonts w:ascii="Lato" w:eastAsia="Arial" w:hAnsi="Lato" w:cs="Arial"/>
          <w:color w:val="000000" w:themeColor="text1"/>
          <w:sz w:val="22"/>
          <w:szCs w:val="22"/>
          <w:shd w:val="clear" w:color="auto" w:fill="FEFEFE"/>
        </w:rPr>
        <w:t>].</w:t>
      </w:r>
    </w:p>
    <w:p w14:paraId="591A6097" w14:textId="77777777" w:rsidR="00B928F3" w:rsidRPr="003309E3" w:rsidRDefault="00000000">
      <w:pPr>
        <w:pBdr>
          <w:top w:val="nil"/>
          <w:left w:val="nil"/>
          <w:bottom w:val="nil"/>
          <w:right w:val="nil"/>
          <w:between w:val="nil"/>
        </w:pBdr>
        <w:rPr>
          <w:rFonts w:ascii="Lato" w:hAnsi="Lato"/>
          <w:color w:val="000000" w:themeColor="text1"/>
          <w:sz w:val="22"/>
          <w:szCs w:val="22"/>
        </w:rPr>
      </w:pPr>
      <w:r w:rsidRPr="003309E3">
        <w:rPr>
          <w:rFonts w:ascii="Lato" w:eastAsia="Arial" w:hAnsi="Lato" w:cs="Arial"/>
          <w:color w:val="000000" w:themeColor="text1"/>
          <w:sz w:val="22"/>
          <w:szCs w:val="22"/>
          <w:shd w:val="clear" w:color="auto" w:fill="FEFEFE"/>
        </w:rPr>
        <w:t> </w:t>
      </w:r>
    </w:p>
    <w:p w14:paraId="02892507" w14:textId="77777777" w:rsidR="00F5013A" w:rsidRPr="003309E3" w:rsidRDefault="00F5013A">
      <w:pPr>
        <w:pBdr>
          <w:top w:val="nil"/>
          <w:left w:val="nil"/>
          <w:bottom w:val="nil"/>
          <w:right w:val="nil"/>
          <w:between w:val="nil"/>
        </w:pBdr>
        <w:rPr>
          <w:rFonts w:ascii="Lato" w:eastAsia="Arial" w:hAnsi="Lato" w:cs="Arial"/>
          <w:color w:val="000000" w:themeColor="text1"/>
          <w:sz w:val="22"/>
          <w:szCs w:val="22"/>
          <w:shd w:val="clear" w:color="auto" w:fill="FEFEFE"/>
        </w:rPr>
      </w:pPr>
      <w:r w:rsidRPr="003309E3">
        <w:rPr>
          <w:rFonts w:ascii="Lato" w:eastAsia="Arial" w:hAnsi="Lato" w:cs="Arial"/>
          <w:i/>
          <w:iCs/>
          <w:color w:val="000000" w:themeColor="text1"/>
          <w:sz w:val="22"/>
          <w:szCs w:val="22"/>
          <w:shd w:val="clear" w:color="auto" w:fill="FEFEFE"/>
        </w:rPr>
        <w:t>Understanding</w:t>
      </w:r>
      <w:r w:rsidRPr="003309E3">
        <w:rPr>
          <w:rFonts w:ascii="Lato" w:eastAsia="Arial" w:hAnsi="Lato" w:cs="Arial"/>
          <w:color w:val="000000" w:themeColor="text1"/>
          <w:sz w:val="22"/>
          <w:szCs w:val="22"/>
          <w:shd w:val="clear" w:color="auto" w:fill="FEFEFE"/>
        </w:rPr>
        <w:t xml:space="preserve"> </w:t>
      </w:r>
      <w:r w:rsidRPr="003309E3">
        <w:rPr>
          <w:rFonts w:ascii="Lato" w:eastAsia="Arial" w:hAnsi="Lato" w:cs="Arial"/>
          <w:i/>
          <w:color w:val="000000" w:themeColor="text1"/>
          <w:sz w:val="22"/>
          <w:szCs w:val="22"/>
          <w:shd w:val="clear" w:color="auto" w:fill="FEFEFE"/>
        </w:rPr>
        <w:t>Mental Wellness</w:t>
      </w:r>
      <w:r w:rsidRPr="003309E3">
        <w:rPr>
          <w:rFonts w:ascii="Lato" w:eastAsia="Arial" w:hAnsi="Lato" w:cs="Arial"/>
          <w:color w:val="000000" w:themeColor="text1"/>
          <w:sz w:val="22"/>
          <w:szCs w:val="22"/>
          <w:shd w:val="clear" w:color="auto" w:fill="FEFEFE"/>
        </w:rPr>
        <w:t xml:space="preserve"> </w:t>
      </w:r>
      <w:r w:rsidR="00000000" w:rsidRPr="003309E3">
        <w:rPr>
          <w:rFonts w:ascii="Lato" w:eastAsia="Arial" w:hAnsi="Lato" w:cs="Arial"/>
          <w:color w:val="000000" w:themeColor="text1"/>
          <w:sz w:val="22"/>
          <w:szCs w:val="22"/>
          <w:shd w:val="clear" w:color="auto" w:fill="FEFEFE"/>
        </w:rPr>
        <w:t xml:space="preserve">is designed to </w:t>
      </w:r>
      <w:r w:rsidRPr="003309E3">
        <w:rPr>
          <w:rFonts w:ascii="Lato" w:eastAsia="Arial" w:hAnsi="Lato" w:cs="Arial"/>
          <w:color w:val="000000" w:themeColor="text1"/>
          <w:sz w:val="22"/>
          <w:szCs w:val="22"/>
          <w:shd w:val="clear" w:color="auto" w:fill="FEFEFE"/>
        </w:rPr>
        <w:t>equip students in grades eight</w:t>
      </w:r>
      <w:r w:rsidR="00000000" w:rsidRPr="003309E3">
        <w:rPr>
          <w:rFonts w:ascii="Lato" w:eastAsia="Arial" w:hAnsi="Lato" w:cs="Arial"/>
          <w:color w:val="000000" w:themeColor="text1"/>
          <w:sz w:val="22"/>
          <w:szCs w:val="22"/>
          <w:shd w:val="clear" w:color="auto" w:fill="FEFEFE"/>
        </w:rPr>
        <w:t xml:space="preserve"> to 10 with the knowledge and skills necessary to build, maintain and promote positive mental health in themselves and their peers. </w:t>
      </w:r>
      <w:r w:rsidRPr="003309E3">
        <w:rPr>
          <w:rFonts w:ascii="Lato" w:eastAsia="Arial" w:hAnsi="Lato" w:cs="Arial"/>
          <w:color w:val="000000" w:themeColor="text1"/>
          <w:sz w:val="22"/>
          <w:szCs w:val="22"/>
          <w:shd w:val="clear" w:color="auto" w:fill="FEFEFE"/>
        </w:rPr>
        <w:t>According to [</w:t>
      </w:r>
      <w:r w:rsidRPr="003309E3">
        <w:rPr>
          <w:rFonts w:ascii="Lato" w:eastAsia="Arial" w:hAnsi="Lato" w:cs="Arial"/>
          <w:color w:val="000000" w:themeColor="text1"/>
          <w:sz w:val="22"/>
          <w:szCs w:val="22"/>
          <w:highlight w:val="yellow"/>
          <w:shd w:val="clear" w:color="auto" w:fill="FEFEFE"/>
        </w:rPr>
        <w:t>Choose Stat].</w:t>
      </w:r>
      <w:r w:rsidRPr="003309E3">
        <w:rPr>
          <w:rFonts w:ascii="Lato" w:eastAsia="Arial" w:hAnsi="Lato" w:cs="Arial"/>
          <w:color w:val="000000" w:themeColor="text1"/>
          <w:sz w:val="22"/>
          <w:szCs w:val="22"/>
          <w:shd w:val="clear" w:color="auto" w:fill="FEFEFE"/>
        </w:rPr>
        <w:t xml:space="preserve"> </w:t>
      </w:r>
    </w:p>
    <w:p w14:paraId="53A6008D" w14:textId="77777777" w:rsidR="00F5013A" w:rsidRPr="003309E3" w:rsidRDefault="00F5013A" w:rsidP="00F5013A">
      <w:pPr>
        <w:pStyle w:val="ListParagraph"/>
        <w:numPr>
          <w:ilvl w:val="0"/>
          <w:numId w:val="3"/>
        </w:numPr>
        <w:rPr>
          <w:rFonts w:ascii="Lato" w:eastAsia="Lato" w:hAnsi="Lato" w:cs="Lato"/>
          <w:color w:val="000000" w:themeColor="text1"/>
          <w:lang w:val="en-US"/>
        </w:rPr>
      </w:pPr>
      <w:r w:rsidRPr="003309E3">
        <w:rPr>
          <w:rFonts w:ascii="Lato" w:eastAsia="Lato" w:hAnsi="Lato" w:cs="Lato"/>
          <w:color w:val="000000" w:themeColor="text1"/>
        </w:rPr>
        <w:t xml:space="preserve">the </w:t>
      </w:r>
      <w:hyperlink r:id="rId13" w:anchor=":~:text=According%20to%20the%20new%20data,hopeless%20during%20the%20past%20year.">
        <w:r w:rsidRPr="003309E3">
          <w:rPr>
            <w:rStyle w:val="Hyperlink"/>
            <w:rFonts w:ascii="Lato" w:eastAsia="Lato" w:hAnsi="Lato" w:cs="Lato"/>
          </w:rPr>
          <w:t>Centers for Disease Control and Prevention</w:t>
        </w:r>
      </w:hyperlink>
      <w:r w:rsidRPr="003309E3">
        <w:rPr>
          <w:rFonts w:ascii="Lato" w:eastAsia="Lato" w:hAnsi="Lato" w:cs="Lato"/>
          <w:color w:val="444444"/>
        </w:rPr>
        <w:t xml:space="preserve"> </w:t>
      </w:r>
      <w:r w:rsidRPr="003309E3">
        <w:rPr>
          <w:rFonts w:ascii="Lato" w:eastAsia="Lato" w:hAnsi="Lato" w:cs="Lato"/>
          <w:color w:val="000000" w:themeColor="text1"/>
        </w:rPr>
        <w:t xml:space="preserve">(CDC), more than a third (37 percent) of high school students reported they experienced poor mental health during the COVID-19 pandemic. </w:t>
      </w:r>
    </w:p>
    <w:p w14:paraId="226FF67F" w14:textId="77777777" w:rsidR="00F5013A" w:rsidRPr="003309E3" w:rsidRDefault="00F5013A" w:rsidP="00F5013A">
      <w:pPr>
        <w:pStyle w:val="ListParagraph"/>
        <w:numPr>
          <w:ilvl w:val="0"/>
          <w:numId w:val="3"/>
        </w:numPr>
        <w:rPr>
          <w:rFonts w:ascii="Lato" w:eastAsia="Lato" w:hAnsi="Lato" w:cs="Lato"/>
          <w:color w:val="000000" w:themeColor="text1"/>
          <w:lang w:val="en-US"/>
        </w:rPr>
      </w:pPr>
      <w:r w:rsidRPr="003309E3">
        <w:rPr>
          <w:rFonts w:ascii="Lato" w:eastAsia="Lato" w:hAnsi="Lato" w:cs="Lato"/>
          <w:color w:val="000000" w:themeColor="text1"/>
        </w:rPr>
        <w:t>the</w:t>
      </w:r>
      <w:r w:rsidRPr="003309E3">
        <w:rPr>
          <w:rFonts w:ascii="Lato" w:eastAsia="Lato" w:hAnsi="Lato" w:cs="Lato"/>
          <w:color w:val="444444"/>
        </w:rPr>
        <w:t xml:space="preserve"> </w:t>
      </w:r>
      <w:hyperlink r:id="rId14" w:anchor=":~:text=According%20to%20the%20new%20data,hopeless%20during%20the%20past%20year.">
        <w:r w:rsidRPr="003309E3">
          <w:rPr>
            <w:rStyle w:val="Hyperlink"/>
            <w:rFonts w:ascii="Lato" w:eastAsia="Lato" w:hAnsi="Lato" w:cs="Lato"/>
          </w:rPr>
          <w:t>Centers for Disease Control and Prevention</w:t>
        </w:r>
      </w:hyperlink>
      <w:r w:rsidRPr="003309E3">
        <w:rPr>
          <w:rFonts w:ascii="Lato" w:eastAsia="Lato" w:hAnsi="Lato" w:cs="Lato"/>
          <w:color w:val="444444"/>
        </w:rPr>
        <w:t xml:space="preserve"> (</w:t>
      </w:r>
      <w:r w:rsidRPr="003309E3">
        <w:rPr>
          <w:rFonts w:ascii="Lato" w:eastAsia="Lato" w:hAnsi="Lato" w:cs="Lato"/>
          <w:color w:val="000000" w:themeColor="text1"/>
        </w:rPr>
        <w:t xml:space="preserve">CDC), youth with poor mental health may struggle with </w:t>
      </w:r>
      <w:hyperlink r:id="rId15">
        <w:r w:rsidRPr="003309E3">
          <w:rPr>
            <w:rStyle w:val="Hyperlink"/>
            <w:rFonts w:ascii="Lato" w:eastAsia="Lato" w:hAnsi="Lato" w:cs="Lato"/>
          </w:rPr>
          <w:t>school and grades</w:t>
        </w:r>
      </w:hyperlink>
      <w:r w:rsidRPr="003309E3">
        <w:rPr>
          <w:rFonts w:ascii="Lato" w:eastAsia="Lato" w:hAnsi="Lato" w:cs="Lato"/>
          <w:color w:val="000000" w:themeColor="text1"/>
        </w:rPr>
        <w:t>, decision making, and their health, and schools are crucial partners in supporting the health and well-being of students.</w:t>
      </w:r>
    </w:p>
    <w:p w14:paraId="3C5019D6" w14:textId="77777777" w:rsidR="00F5013A" w:rsidRPr="003309E3" w:rsidRDefault="00F5013A" w:rsidP="00F5013A">
      <w:pPr>
        <w:pStyle w:val="ListParagraph"/>
        <w:numPr>
          <w:ilvl w:val="0"/>
          <w:numId w:val="3"/>
        </w:numPr>
        <w:rPr>
          <w:rFonts w:ascii="Lato" w:eastAsia="Lato" w:hAnsi="Lato" w:cs="Lato"/>
          <w:color w:val="000000" w:themeColor="text1"/>
          <w:lang w:val="en-US"/>
        </w:rPr>
      </w:pPr>
      <w:hyperlink r:id="rId16">
        <w:r w:rsidRPr="003309E3">
          <w:rPr>
            <w:rStyle w:val="Hyperlink"/>
            <w:rFonts w:ascii="Lato" w:eastAsia="Lato" w:hAnsi="Lato" w:cs="Lato"/>
          </w:rPr>
          <w:t>National Alliance on Mental Illness</w:t>
        </w:r>
      </w:hyperlink>
      <w:r w:rsidRPr="003309E3">
        <w:rPr>
          <w:rFonts w:ascii="Lato" w:eastAsia="Lato" w:hAnsi="Lato" w:cs="Lato"/>
          <w:color w:val="444444"/>
        </w:rPr>
        <w:t xml:space="preserve">, </w:t>
      </w:r>
      <w:r w:rsidRPr="003309E3">
        <w:rPr>
          <w:rFonts w:ascii="Lato" w:eastAsia="Lato" w:hAnsi="Lato" w:cs="Lato"/>
          <w:color w:val="000000" w:themeColor="text1"/>
        </w:rPr>
        <w:t xml:space="preserve">1 in 6 U.S. youth </w:t>
      </w:r>
      <w:proofErr w:type="gramStart"/>
      <w:r w:rsidRPr="003309E3">
        <w:rPr>
          <w:rFonts w:ascii="Lato" w:eastAsia="Lato" w:hAnsi="Lato" w:cs="Lato"/>
          <w:color w:val="000000" w:themeColor="text1"/>
        </w:rPr>
        <w:t>age</w:t>
      </w:r>
      <w:proofErr w:type="gramEnd"/>
      <w:r w:rsidRPr="003309E3">
        <w:rPr>
          <w:rFonts w:ascii="Lato" w:eastAsia="Lato" w:hAnsi="Lato" w:cs="Lato"/>
          <w:color w:val="000000" w:themeColor="text1"/>
        </w:rPr>
        <w:t xml:space="preserve"> 6-7 experience a mental health disorder each year.</w:t>
      </w:r>
    </w:p>
    <w:p w14:paraId="61DBAC52" w14:textId="3A771B42" w:rsidR="00F5013A" w:rsidRPr="003309E3" w:rsidRDefault="00F5013A" w:rsidP="00F5013A">
      <w:pPr>
        <w:pStyle w:val="ListParagraph"/>
        <w:numPr>
          <w:ilvl w:val="0"/>
          <w:numId w:val="3"/>
        </w:numPr>
        <w:rPr>
          <w:rFonts w:ascii="Lato" w:eastAsia="Lato" w:hAnsi="Lato" w:cs="Lato"/>
          <w:color w:val="444444"/>
          <w:lang w:val="en-US"/>
        </w:rPr>
      </w:pPr>
      <w:hyperlink r:id="rId17" w:anchor=":~:text=15.08%25%20of%20youth%20(age%2012,%25)%20from%20last%20year's%20dataset.">
        <w:r w:rsidRPr="003309E3">
          <w:rPr>
            <w:rStyle w:val="Hyperlink"/>
            <w:rFonts w:ascii="Lato" w:eastAsia="Lato" w:hAnsi="Lato" w:cs="Lato"/>
          </w:rPr>
          <w:t>Mental Health America,</w:t>
        </w:r>
      </w:hyperlink>
      <w:r w:rsidRPr="003309E3">
        <w:rPr>
          <w:rFonts w:ascii="Lato" w:eastAsia="Lato" w:hAnsi="Lato" w:cs="Lato"/>
          <w:color w:val="444444"/>
        </w:rPr>
        <w:t xml:space="preserve"> </w:t>
      </w:r>
      <w:r w:rsidRPr="003309E3">
        <w:rPr>
          <w:rFonts w:ascii="Lato" w:eastAsia="Lato" w:hAnsi="Lato" w:cs="Lato"/>
          <w:color w:val="000000" w:themeColor="text1"/>
        </w:rPr>
        <w:t>15 percent of youth (age 12-17) report suffering from at least one major depressive episode (MDE) in 2022.</w:t>
      </w:r>
    </w:p>
    <w:p w14:paraId="68FFCD9C" w14:textId="77777777" w:rsidR="00F5013A" w:rsidRPr="003309E3" w:rsidRDefault="00F5013A" w:rsidP="00F5013A">
      <w:pPr>
        <w:rPr>
          <w:rFonts w:ascii="Lato" w:eastAsia="Lato" w:hAnsi="Lato" w:cs="Lato"/>
          <w:color w:val="444444"/>
          <w:sz w:val="22"/>
          <w:szCs w:val="22"/>
        </w:rPr>
      </w:pPr>
    </w:p>
    <w:p w14:paraId="19A1154D" w14:textId="77777777" w:rsidR="00F5013A" w:rsidRPr="003309E3" w:rsidRDefault="00F5013A" w:rsidP="00F5013A">
      <w:pPr>
        <w:rPr>
          <w:rFonts w:ascii="Lato" w:eastAsia="Lato" w:hAnsi="Lato" w:cs="Lato"/>
          <w:color w:val="000000" w:themeColor="text1"/>
          <w:sz w:val="22"/>
          <w:szCs w:val="22"/>
          <w:highlight w:val="yellow"/>
        </w:rPr>
      </w:pPr>
      <w:r w:rsidRPr="003309E3">
        <w:rPr>
          <w:rFonts w:ascii="Lato" w:eastAsia="Lato" w:hAnsi="Lato" w:cs="Lato"/>
          <w:color w:val="000000" w:themeColor="text1"/>
          <w:sz w:val="22"/>
          <w:szCs w:val="22"/>
          <w:highlight w:val="yellow"/>
        </w:rPr>
        <w:t>[Custom quote from Company Executive]</w:t>
      </w:r>
    </w:p>
    <w:p w14:paraId="3B3D150F" w14:textId="77777777" w:rsidR="00F5013A" w:rsidRPr="003309E3" w:rsidRDefault="00F5013A" w:rsidP="00F5013A">
      <w:pPr>
        <w:rPr>
          <w:rFonts w:ascii="Lato" w:eastAsia="Lato" w:hAnsi="Lato" w:cs="Lato"/>
          <w:color w:val="000000" w:themeColor="text1"/>
          <w:sz w:val="22"/>
          <w:szCs w:val="22"/>
        </w:rPr>
      </w:pPr>
    </w:p>
    <w:p w14:paraId="05591A9E" w14:textId="77777777" w:rsidR="003309E3" w:rsidRDefault="003309E3" w:rsidP="003309E3">
      <w:pPr>
        <w:pBdr>
          <w:top w:val="nil"/>
          <w:left w:val="nil"/>
          <w:bottom w:val="nil"/>
          <w:right w:val="nil"/>
          <w:between w:val="nil"/>
        </w:pBdr>
        <w:rPr>
          <w:rFonts w:ascii="Lato" w:eastAsia="Arial" w:hAnsi="Lato"/>
          <w:color w:val="000000" w:themeColor="text1"/>
          <w:sz w:val="22"/>
          <w:szCs w:val="22"/>
          <w:shd w:val="clear" w:color="auto" w:fill="FEFEFE"/>
        </w:rPr>
      </w:pPr>
    </w:p>
    <w:p w14:paraId="6DEF9BCB" w14:textId="77777777" w:rsidR="003309E3" w:rsidRPr="003309E3" w:rsidRDefault="003309E3" w:rsidP="003309E3">
      <w:pPr>
        <w:rPr>
          <w:rFonts w:ascii="Lato" w:eastAsia="Lato" w:hAnsi="Lato" w:cs="Lato"/>
          <w:color w:val="000000" w:themeColor="text1"/>
          <w:sz w:val="22"/>
          <w:szCs w:val="22"/>
        </w:rPr>
      </w:pPr>
      <w:r w:rsidRPr="003309E3">
        <w:rPr>
          <w:rFonts w:ascii="Lato" w:eastAsia="Lato" w:hAnsi="Lato" w:cs="Lato"/>
          <w:i/>
          <w:iCs/>
          <w:color w:val="000000" w:themeColor="text1"/>
          <w:sz w:val="22"/>
          <w:szCs w:val="22"/>
        </w:rPr>
        <w:lastRenderedPageBreak/>
        <w:t xml:space="preserve">Understanding Mental Wellness </w:t>
      </w:r>
      <w:r w:rsidRPr="003309E3">
        <w:rPr>
          <w:rFonts w:ascii="Lato" w:eastAsia="Lato" w:hAnsi="Lato" w:cs="Lato"/>
          <w:color w:val="000000" w:themeColor="text1"/>
          <w:sz w:val="22"/>
          <w:szCs w:val="22"/>
        </w:rPr>
        <w:t xml:space="preserve">educates students on mental health issues by exposing them to the experiences of others </w:t>
      </w:r>
      <w:proofErr w:type="gramStart"/>
      <w:r w:rsidRPr="003309E3">
        <w:rPr>
          <w:rFonts w:ascii="Lato" w:eastAsia="Lato" w:hAnsi="Lato" w:cs="Lato"/>
          <w:color w:val="000000" w:themeColor="text1"/>
          <w:sz w:val="22"/>
          <w:szCs w:val="22"/>
        </w:rPr>
        <w:t>in order to</w:t>
      </w:r>
      <w:proofErr w:type="gramEnd"/>
      <w:r w:rsidRPr="003309E3">
        <w:rPr>
          <w:rFonts w:ascii="Lato" w:eastAsia="Lato" w:hAnsi="Lato" w:cs="Lato"/>
          <w:color w:val="000000" w:themeColor="text1"/>
          <w:sz w:val="22"/>
          <w:szCs w:val="22"/>
        </w:rPr>
        <w:t xml:space="preserve"> develop awareness and empathy, reduce stigma, and provide facts on the prevalence and symptoms of mental health conditions. The course uses a population-level approach to what is often viewed as an individual issue. Through a public health lens, </w:t>
      </w:r>
      <w:r w:rsidRPr="003309E3">
        <w:rPr>
          <w:rFonts w:ascii="Lato" w:eastAsia="Lato" w:hAnsi="Lato" w:cs="Lato"/>
          <w:i/>
          <w:iCs/>
          <w:color w:val="000000" w:themeColor="text1"/>
          <w:sz w:val="22"/>
          <w:szCs w:val="22"/>
        </w:rPr>
        <w:t>Understanding Mental Wellness</w:t>
      </w:r>
      <w:r w:rsidRPr="003309E3">
        <w:rPr>
          <w:rFonts w:ascii="Lato" w:eastAsia="Lato" w:hAnsi="Lato" w:cs="Lato"/>
          <w:color w:val="000000" w:themeColor="text1"/>
          <w:sz w:val="22"/>
          <w:szCs w:val="22"/>
        </w:rPr>
        <w:t xml:space="preserve"> provides students with opportunities to explore their own mental health, identify challenges they may face, and develop concrete strategies for managing those challenges while increasing their awareness of resources and empowering them with the knowledge, skills, and language necessary to identify and support a peer in need or at risk. </w:t>
      </w:r>
    </w:p>
    <w:p w14:paraId="1C389A5B" w14:textId="77777777" w:rsidR="003309E3" w:rsidRPr="003309E3" w:rsidRDefault="003309E3" w:rsidP="003309E3">
      <w:pPr>
        <w:rPr>
          <w:rFonts w:ascii="Lato" w:eastAsia="Lato" w:hAnsi="Lato" w:cs="Lato"/>
          <w:color w:val="000000" w:themeColor="text1"/>
          <w:sz w:val="22"/>
          <w:szCs w:val="22"/>
        </w:rPr>
      </w:pPr>
    </w:p>
    <w:p w14:paraId="42866635" w14:textId="77777777" w:rsidR="003309E3" w:rsidRPr="003309E3" w:rsidRDefault="003309E3" w:rsidP="003309E3">
      <w:pPr>
        <w:rPr>
          <w:rFonts w:ascii="Lato" w:eastAsia="Lato" w:hAnsi="Lato" w:cs="Lato"/>
          <w:color w:val="000000" w:themeColor="text1"/>
          <w:sz w:val="22"/>
          <w:szCs w:val="22"/>
        </w:rPr>
      </w:pPr>
      <w:r w:rsidRPr="003309E3">
        <w:rPr>
          <w:rFonts w:ascii="Lato" w:eastAsia="Lato" w:hAnsi="Lato" w:cs="Lato"/>
          <w:color w:val="000000" w:themeColor="text1"/>
          <w:sz w:val="22"/>
          <w:szCs w:val="22"/>
        </w:rPr>
        <w:t>“It is critical to approach the challenge of mental health with awareness from all perspectives,” said Tom Davidson, CEO and founder, EVERFI from Blackbaud. “</w:t>
      </w:r>
      <w:proofErr w:type="gramStart"/>
      <w:r w:rsidRPr="003309E3">
        <w:rPr>
          <w:rFonts w:ascii="Lato" w:eastAsia="Lato" w:hAnsi="Lato" w:cs="Lato"/>
          <w:color w:val="000000" w:themeColor="text1"/>
          <w:sz w:val="22"/>
          <w:szCs w:val="22"/>
        </w:rPr>
        <w:t>We  wanted</w:t>
      </w:r>
      <w:proofErr w:type="gramEnd"/>
      <w:r w:rsidRPr="003309E3">
        <w:rPr>
          <w:rFonts w:ascii="Lato" w:eastAsia="Lato" w:hAnsi="Lato" w:cs="Lato"/>
          <w:color w:val="000000" w:themeColor="text1"/>
          <w:sz w:val="22"/>
          <w:szCs w:val="22"/>
        </w:rPr>
        <w:t xml:space="preserve"> to design a program that benefits those who are impacted by mental health challenges, those who want to build and maintain positive mental health, and those who have the opportunity to positively impact the mental health of a friend or peer.” </w:t>
      </w:r>
    </w:p>
    <w:p w14:paraId="390BCE3B" w14:textId="77777777" w:rsidR="003309E3" w:rsidRPr="003309E3" w:rsidRDefault="003309E3" w:rsidP="003309E3">
      <w:pPr>
        <w:rPr>
          <w:rFonts w:ascii="Lato" w:eastAsia="Lato" w:hAnsi="Lato" w:cs="Lato"/>
          <w:color w:val="000000" w:themeColor="text1"/>
          <w:sz w:val="22"/>
          <w:szCs w:val="22"/>
        </w:rPr>
      </w:pPr>
    </w:p>
    <w:p w14:paraId="14F37225" w14:textId="77777777" w:rsidR="003309E3" w:rsidRPr="003309E3" w:rsidRDefault="003309E3" w:rsidP="003309E3">
      <w:pPr>
        <w:rPr>
          <w:rFonts w:ascii="Lato" w:eastAsia="Lato" w:hAnsi="Lato" w:cs="Lato"/>
          <w:color w:val="000000" w:themeColor="text1"/>
          <w:sz w:val="22"/>
          <w:szCs w:val="22"/>
        </w:rPr>
      </w:pPr>
      <w:r w:rsidRPr="003309E3">
        <w:rPr>
          <w:rFonts w:ascii="Lato" w:eastAsia="Lato" w:hAnsi="Lato" w:cs="Lato"/>
          <w:color w:val="000000" w:themeColor="text1"/>
          <w:sz w:val="22"/>
          <w:szCs w:val="22"/>
        </w:rPr>
        <w:t>Stigma about mental illness can result in misunderstandings, discrimination, and treatment avoidance. EVERFI data indicates that students are most likely to reach out to a friend (45 percent) or parent (24 percent) when experiencing stress or emotional challenges. Only three percent indicated that they would reach out to a counselor, while five percent would not reach out to anyone at all. The course provides learners with accurate information about mental health disorders, the sharing of peer experiences with mental illness, and messaging that treatment is effective and available.</w:t>
      </w:r>
    </w:p>
    <w:p w14:paraId="34605026" w14:textId="77777777" w:rsidR="003309E3" w:rsidRDefault="003309E3" w:rsidP="003309E3">
      <w:pPr>
        <w:pBdr>
          <w:top w:val="nil"/>
          <w:left w:val="nil"/>
          <w:bottom w:val="nil"/>
          <w:right w:val="nil"/>
          <w:between w:val="nil"/>
        </w:pBdr>
        <w:rPr>
          <w:rFonts w:ascii="Lato" w:eastAsia="Arial" w:hAnsi="Lato"/>
          <w:color w:val="000000" w:themeColor="text1"/>
          <w:sz w:val="22"/>
          <w:szCs w:val="22"/>
          <w:shd w:val="clear" w:color="auto" w:fill="FEFEFE"/>
        </w:rPr>
      </w:pPr>
    </w:p>
    <w:p w14:paraId="2394456E" w14:textId="77D8D911" w:rsidR="003309E3" w:rsidRPr="003309E3" w:rsidRDefault="003309E3" w:rsidP="003309E3">
      <w:pPr>
        <w:jc w:val="center"/>
        <w:rPr>
          <w:rFonts w:ascii="Lato" w:eastAsia="Lato" w:hAnsi="Lato" w:cs="Lato"/>
          <w:sz w:val="22"/>
          <w:szCs w:val="22"/>
        </w:rPr>
      </w:pPr>
      <w:r w:rsidRPr="003309E3">
        <w:rPr>
          <w:rFonts w:ascii="Lato" w:eastAsia="Lato" w:hAnsi="Lato" w:cs="Lato"/>
          <w:sz w:val="22"/>
          <w:szCs w:val="22"/>
        </w:rPr>
        <w:t># # #</w:t>
      </w:r>
    </w:p>
    <w:p w14:paraId="56C15AD4" w14:textId="77777777" w:rsidR="003309E3" w:rsidRPr="003309E3" w:rsidRDefault="003309E3" w:rsidP="003309E3">
      <w:pPr>
        <w:jc w:val="center"/>
        <w:rPr>
          <w:rFonts w:ascii="Lato" w:eastAsia="Lato" w:hAnsi="Lato" w:cs="Lato"/>
          <w:sz w:val="22"/>
          <w:szCs w:val="22"/>
        </w:rPr>
      </w:pPr>
    </w:p>
    <w:p w14:paraId="0A385A4A" w14:textId="77777777" w:rsidR="003309E3" w:rsidRPr="003309E3" w:rsidRDefault="003309E3" w:rsidP="003309E3">
      <w:pPr>
        <w:rPr>
          <w:rFonts w:ascii="Lato" w:eastAsia="Lato" w:hAnsi="Lato" w:cs="Lato"/>
          <w:b/>
          <w:bCs/>
          <w:sz w:val="22"/>
          <w:szCs w:val="22"/>
          <w:highlight w:val="yellow"/>
        </w:rPr>
      </w:pPr>
      <w:r w:rsidRPr="003309E3">
        <w:rPr>
          <w:rFonts w:ascii="Lato" w:eastAsia="Lato" w:hAnsi="Lato" w:cs="Lato"/>
          <w:b/>
          <w:bCs/>
          <w:sz w:val="22"/>
          <w:szCs w:val="22"/>
          <w:highlight w:val="yellow"/>
        </w:rPr>
        <w:t>About [ Company]</w:t>
      </w:r>
    </w:p>
    <w:p w14:paraId="2EEC8DBE" w14:textId="77777777" w:rsidR="003309E3" w:rsidRPr="003309E3" w:rsidRDefault="003309E3" w:rsidP="003309E3">
      <w:pPr>
        <w:rPr>
          <w:rFonts w:ascii="Lato" w:eastAsia="Lato" w:hAnsi="Lato" w:cs="Lato"/>
          <w:sz w:val="22"/>
          <w:szCs w:val="22"/>
          <w:highlight w:val="yellow"/>
        </w:rPr>
      </w:pPr>
      <w:r w:rsidRPr="003309E3">
        <w:rPr>
          <w:rFonts w:ascii="Lato" w:eastAsia="Lato" w:hAnsi="Lato" w:cs="Lato"/>
          <w:sz w:val="22"/>
          <w:szCs w:val="22"/>
          <w:highlight w:val="yellow"/>
        </w:rPr>
        <w:t>[Insert boilerplate]</w:t>
      </w:r>
    </w:p>
    <w:p w14:paraId="44068917" w14:textId="77777777" w:rsidR="003309E3" w:rsidRPr="003309E3" w:rsidRDefault="003309E3" w:rsidP="003309E3">
      <w:pPr>
        <w:rPr>
          <w:rFonts w:ascii="Lato" w:eastAsia="Lato" w:hAnsi="Lato" w:cs="Lato"/>
          <w:sz w:val="22"/>
          <w:szCs w:val="22"/>
        </w:rPr>
      </w:pPr>
    </w:p>
    <w:p w14:paraId="49C613BE" w14:textId="77777777" w:rsidR="003309E3" w:rsidRPr="003309E3" w:rsidRDefault="003309E3" w:rsidP="003309E3">
      <w:pPr>
        <w:jc w:val="both"/>
        <w:rPr>
          <w:rFonts w:ascii="Lato" w:eastAsia="Lato" w:hAnsi="Lato" w:cs="Lato"/>
          <w:b/>
          <w:bCs/>
          <w:color w:val="000000" w:themeColor="text1"/>
          <w:sz w:val="22"/>
          <w:szCs w:val="22"/>
        </w:rPr>
      </w:pPr>
      <w:r w:rsidRPr="003309E3">
        <w:rPr>
          <w:rFonts w:ascii="Lato" w:eastAsia="Lato" w:hAnsi="Lato" w:cs="Lato"/>
          <w:b/>
          <w:bCs/>
          <w:color w:val="000000" w:themeColor="text1"/>
          <w:sz w:val="22"/>
          <w:szCs w:val="22"/>
        </w:rPr>
        <w:t>About EVERFI from Blackbaud</w:t>
      </w:r>
    </w:p>
    <w:p w14:paraId="4EF03870" w14:textId="77777777" w:rsidR="003309E3" w:rsidRPr="003309E3" w:rsidRDefault="003309E3" w:rsidP="003309E3">
      <w:pPr>
        <w:spacing w:after="160"/>
        <w:rPr>
          <w:rFonts w:ascii="Lato" w:eastAsia="Lato" w:hAnsi="Lato" w:cs="Lato"/>
          <w:color w:val="000000" w:themeColor="text1"/>
          <w:sz w:val="22"/>
          <w:szCs w:val="22"/>
        </w:rPr>
      </w:pPr>
      <w:r w:rsidRPr="003309E3">
        <w:rPr>
          <w:rFonts w:ascii="Lato" w:eastAsia="Lato" w:hAnsi="Lato" w:cs="Lato"/>
          <w:color w:val="000000" w:themeColor="text1"/>
          <w:sz w:val="22"/>
          <w:szCs w:val="22"/>
        </w:rPr>
        <w:t>EVERFI</w:t>
      </w:r>
      <w:r w:rsidRPr="003309E3">
        <w:rPr>
          <w:rFonts w:ascii="Lato" w:eastAsia="Lato" w:hAnsi="Lato" w:cs="Lato"/>
          <w:color w:val="000000" w:themeColor="text1"/>
          <w:sz w:val="22"/>
          <w:szCs w:val="22"/>
          <w:vertAlign w:val="superscript"/>
        </w:rPr>
        <w:t>®</w:t>
      </w:r>
      <w:r w:rsidRPr="003309E3">
        <w:rPr>
          <w:rFonts w:ascii="Lato" w:eastAsia="Lato" w:hAnsi="Lato" w:cs="Lato"/>
          <w:color w:val="000000" w:themeColor="text1"/>
          <w:sz w:val="22"/>
          <w:szCs w:val="22"/>
        </w:rPr>
        <w:t xml:space="preserve"> from Blackbaud</w:t>
      </w:r>
      <w:r w:rsidRPr="003309E3">
        <w:rPr>
          <w:rFonts w:ascii="Lato" w:eastAsia="Lato" w:hAnsi="Lato" w:cs="Lato"/>
          <w:color w:val="000000" w:themeColor="text1"/>
          <w:sz w:val="22"/>
          <w:szCs w:val="22"/>
          <w:vertAlign w:val="superscript"/>
        </w:rPr>
        <w:t>®</w:t>
      </w:r>
      <w:r w:rsidRPr="003309E3">
        <w:rPr>
          <w:rFonts w:ascii="Lato" w:eastAsia="Lato" w:hAnsi="Lato" w:cs="Lato"/>
          <w:color w:val="000000" w:themeColor="text1"/>
          <w:sz w:val="22"/>
          <w:szCs w:val="22"/>
        </w:rPr>
        <w:t xml:space="preserve"> (NASDAQ: BLKB) is an international technology company driving social impact through education to address the most challenging issues affecting society ranging from financial wellness to mental health to workplace conduct and other critical topics. Founded in 2008, EVERFI’s Impact-as-a-</w:t>
      </w:r>
      <w:proofErr w:type="spellStart"/>
      <w:r w:rsidRPr="003309E3">
        <w:rPr>
          <w:rFonts w:ascii="Lato" w:eastAsia="Lato" w:hAnsi="Lato" w:cs="Lato"/>
          <w:color w:val="000000" w:themeColor="text1"/>
          <w:sz w:val="22"/>
          <w:szCs w:val="22"/>
        </w:rPr>
        <w:t>Service</w:t>
      </w:r>
      <w:r w:rsidRPr="003309E3">
        <w:rPr>
          <w:rFonts w:ascii="Lato" w:eastAsia="Lato" w:hAnsi="Lato" w:cs="Lato"/>
          <w:color w:val="000000" w:themeColor="text1"/>
          <w:sz w:val="22"/>
          <w:szCs w:val="22"/>
          <w:vertAlign w:val="superscript"/>
        </w:rPr>
        <w:t>TM</w:t>
      </w:r>
      <w:proofErr w:type="spellEnd"/>
      <w:r w:rsidRPr="003309E3">
        <w:rPr>
          <w:rFonts w:ascii="Lato" w:eastAsia="Lato" w:hAnsi="Lato" w:cs="Lato"/>
          <w:color w:val="000000" w:themeColor="text1"/>
          <w:sz w:val="22"/>
          <w:szCs w:val="22"/>
        </w:rPr>
        <w:t xml:space="preserve"> solution and digital educational content have reached more than 45 million learners globally. In 2020, the company was recognized as one of the World’s Most Innovative Companies by </w:t>
      </w:r>
      <w:r w:rsidRPr="003309E3">
        <w:rPr>
          <w:rFonts w:ascii="Lato" w:eastAsia="Lato" w:hAnsi="Lato" w:cs="Lato"/>
          <w:i/>
          <w:iCs/>
          <w:color w:val="000000" w:themeColor="text1"/>
          <w:sz w:val="22"/>
          <w:szCs w:val="22"/>
        </w:rPr>
        <w:t>Fast Company</w:t>
      </w:r>
      <w:r w:rsidRPr="003309E3">
        <w:rPr>
          <w:rFonts w:ascii="Lato" w:eastAsia="Lato" w:hAnsi="Lato" w:cs="Lato"/>
          <w:color w:val="000000" w:themeColor="text1"/>
          <w:sz w:val="22"/>
          <w:szCs w:val="22"/>
        </w:rPr>
        <w:t xml:space="preserve"> and was featured on </w:t>
      </w:r>
      <w:r w:rsidRPr="003309E3">
        <w:rPr>
          <w:rFonts w:ascii="Lato" w:eastAsia="Lato" w:hAnsi="Lato" w:cs="Lato"/>
          <w:i/>
          <w:iCs/>
          <w:color w:val="000000" w:themeColor="text1"/>
          <w:sz w:val="22"/>
          <w:szCs w:val="22"/>
        </w:rPr>
        <w:t>Fortune Magazine’s</w:t>
      </w:r>
      <w:r w:rsidRPr="003309E3">
        <w:rPr>
          <w:rFonts w:ascii="Lato" w:eastAsia="Lato" w:hAnsi="Lato" w:cs="Lato"/>
          <w:color w:val="000000" w:themeColor="text1"/>
          <w:sz w:val="22"/>
          <w:szCs w:val="22"/>
        </w:rPr>
        <w:t xml:space="preserve"> Impact 20 List. The company was also named to the 2021 GSV EdTech 150, a list of the most transformative growth companies in digital learning. </w:t>
      </w:r>
      <w:hyperlink r:id="rId18">
        <w:r w:rsidRPr="003309E3">
          <w:rPr>
            <w:rStyle w:val="Hyperlink"/>
            <w:rFonts w:ascii="Lato" w:eastAsia="Lato" w:hAnsi="Lato" w:cs="Lato"/>
            <w:sz w:val="22"/>
            <w:szCs w:val="22"/>
          </w:rPr>
          <w:t>Blackbaud</w:t>
        </w:r>
      </w:hyperlink>
      <w:r w:rsidRPr="003309E3">
        <w:rPr>
          <w:rFonts w:ascii="Lato" w:eastAsia="Lato" w:hAnsi="Lato" w:cs="Lato"/>
          <w:color w:val="000000" w:themeColor="text1"/>
          <w:sz w:val="22"/>
          <w:szCs w:val="22"/>
        </w:rPr>
        <w:t xml:space="preserve">, the leading provider of software for powering social impact, acquired EVERFI in December 2021. To learn more about EVERFI, please visit </w:t>
      </w:r>
      <w:hyperlink r:id="rId19">
        <w:r w:rsidRPr="003309E3">
          <w:rPr>
            <w:rStyle w:val="Hyperlink"/>
            <w:rFonts w:ascii="Lato" w:eastAsia="Lato" w:hAnsi="Lato" w:cs="Lato"/>
            <w:sz w:val="22"/>
            <w:szCs w:val="22"/>
          </w:rPr>
          <w:t>everfi.com</w:t>
        </w:r>
      </w:hyperlink>
      <w:r w:rsidRPr="003309E3">
        <w:rPr>
          <w:rFonts w:ascii="Lato" w:eastAsia="Lato" w:hAnsi="Lato" w:cs="Lato"/>
          <w:color w:val="000000" w:themeColor="text1"/>
          <w:sz w:val="22"/>
          <w:szCs w:val="22"/>
        </w:rPr>
        <w:t xml:space="preserve"> </w:t>
      </w:r>
      <w:r w:rsidRPr="003309E3">
        <w:rPr>
          <w:rFonts w:ascii="Lato" w:eastAsia="Lato" w:hAnsi="Lato" w:cs="Lato"/>
          <w:color w:val="464F4F"/>
          <w:sz w:val="22"/>
          <w:szCs w:val="22"/>
        </w:rPr>
        <w:t>o</w:t>
      </w:r>
      <w:r w:rsidRPr="003309E3">
        <w:rPr>
          <w:rFonts w:ascii="Lato" w:eastAsia="Lato" w:hAnsi="Lato" w:cs="Lato"/>
          <w:color w:val="000000" w:themeColor="text1"/>
          <w:sz w:val="22"/>
          <w:szCs w:val="22"/>
        </w:rPr>
        <w:t xml:space="preserve">r follow us on </w:t>
      </w:r>
      <w:hyperlink r:id="rId20">
        <w:r w:rsidRPr="003309E3">
          <w:rPr>
            <w:rStyle w:val="Hyperlink"/>
            <w:rFonts w:ascii="Lato" w:eastAsia="Lato" w:hAnsi="Lato" w:cs="Lato"/>
            <w:sz w:val="22"/>
            <w:szCs w:val="22"/>
          </w:rPr>
          <w:t>Facebook</w:t>
        </w:r>
      </w:hyperlink>
      <w:r w:rsidRPr="003309E3">
        <w:rPr>
          <w:rFonts w:ascii="Lato" w:eastAsia="Lato" w:hAnsi="Lato" w:cs="Lato"/>
          <w:color w:val="464F4F"/>
          <w:sz w:val="22"/>
          <w:szCs w:val="22"/>
        </w:rPr>
        <w:t xml:space="preserve">, </w:t>
      </w:r>
      <w:hyperlink r:id="rId21">
        <w:r w:rsidRPr="003309E3">
          <w:rPr>
            <w:rStyle w:val="Hyperlink"/>
            <w:rFonts w:ascii="Lato" w:eastAsia="Lato" w:hAnsi="Lato" w:cs="Lato"/>
            <w:sz w:val="22"/>
            <w:szCs w:val="22"/>
          </w:rPr>
          <w:t>Instagram</w:t>
        </w:r>
      </w:hyperlink>
      <w:r w:rsidRPr="003309E3">
        <w:rPr>
          <w:rFonts w:ascii="Lato" w:eastAsia="Lato" w:hAnsi="Lato" w:cs="Lato"/>
          <w:color w:val="464F4F"/>
          <w:sz w:val="22"/>
          <w:szCs w:val="22"/>
        </w:rPr>
        <w:t>,</w:t>
      </w:r>
      <w:hyperlink r:id="rId22">
        <w:r w:rsidRPr="003309E3">
          <w:rPr>
            <w:rStyle w:val="Hyperlink"/>
            <w:rFonts w:ascii="Lato" w:eastAsia="Lato" w:hAnsi="Lato" w:cs="Lato"/>
            <w:sz w:val="22"/>
            <w:szCs w:val="22"/>
          </w:rPr>
          <w:t xml:space="preserve"> </w:t>
        </w:r>
      </w:hyperlink>
      <w:hyperlink r:id="rId23">
        <w:r w:rsidRPr="003309E3">
          <w:rPr>
            <w:rStyle w:val="Hyperlink"/>
            <w:rFonts w:ascii="Lato" w:eastAsia="Lato" w:hAnsi="Lato" w:cs="Lato"/>
            <w:sz w:val="22"/>
            <w:szCs w:val="22"/>
          </w:rPr>
          <w:t>LinkedIn</w:t>
        </w:r>
      </w:hyperlink>
      <w:r w:rsidRPr="003309E3">
        <w:rPr>
          <w:rFonts w:ascii="Lato" w:eastAsia="Lato" w:hAnsi="Lato" w:cs="Lato"/>
          <w:color w:val="000000" w:themeColor="text1"/>
          <w:sz w:val="22"/>
          <w:szCs w:val="22"/>
        </w:rPr>
        <w:t>, or</w:t>
      </w:r>
      <w:hyperlink r:id="rId24">
        <w:r w:rsidRPr="003309E3">
          <w:rPr>
            <w:rStyle w:val="Hyperlink"/>
            <w:rFonts w:ascii="Lato" w:eastAsia="Lato" w:hAnsi="Lato" w:cs="Lato"/>
            <w:sz w:val="22"/>
            <w:szCs w:val="22"/>
          </w:rPr>
          <w:t xml:space="preserve"> X/Twitter</w:t>
        </w:r>
      </w:hyperlink>
      <w:r w:rsidRPr="003309E3">
        <w:rPr>
          <w:rFonts w:ascii="Lato" w:eastAsia="Lato" w:hAnsi="Lato" w:cs="Lato"/>
          <w:color w:val="000000" w:themeColor="text1"/>
          <w:sz w:val="22"/>
          <w:szCs w:val="22"/>
        </w:rPr>
        <w:t xml:space="preserve"> @EVERFI.</w:t>
      </w:r>
    </w:p>
    <w:p w14:paraId="3FD0C2A9" w14:textId="77777777" w:rsidR="003309E3" w:rsidRDefault="003309E3" w:rsidP="003309E3">
      <w:pPr>
        <w:pBdr>
          <w:top w:val="nil"/>
          <w:left w:val="nil"/>
          <w:bottom w:val="nil"/>
          <w:right w:val="nil"/>
          <w:between w:val="nil"/>
        </w:pBdr>
        <w:rPr>
          <w:rFonts w:ascii="Lato" w:eastAsia="Arial" w:hAnsi="Lato"/>
          <w:color w:val="000000" w:themeColor="text1"/>
          <w:sz w:val="22"/>
          <w:szCs w:val="22"/>
          <w:shd w:val="clear" w:color="auto" w:fill="FEFEFE"/>
        </w:rPr>
      </w:pPr>
    </w:p>
    <w:p w14:paraId="591A60B1" w14:textId="77777777" w:rsidR="00B928F3" w:rsidRPr="003309E3" w:rsidRDefault="00B928F3">
      <w:pPr>
        <w:rPr>
          <w:rFonts w:ascii="Lato" w:hAnsi="Lato"/>
          <w:sz w:val="22"/>
          <w:szCs w:val="22"/>
        </w:rPr>
      </w:pPr>
    </w:p>
    <w:sectPr w:rsidR="00B928F3" w:rsidRPr="003309E3">
      <w:headerReference w:type="default" r:id="rId25"/>
      <w:footerReference w:type="even" r:id="rId26"/>
      <w:footerReference w:type="default" r:id="rId27"/>
      <w:footerReference w:type="first" r:id="rId28"/>
      <w:pgSz w:w="12240" w:h="15840"/>
      <w:pgMar w:top="432" w:right="1008" w:bottom="360" w:left="1008" w:header="36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E9D1FF" w14:textId="77777777" w:rsidR="00A61B45" w:rsidRDefault="00A61B45">
      <w:r>
        <w:separator/>
      </w:r>
    </w:p>
  </w:endnote>
  <w:endnote w:type="continuationSeparator" w:id="0">
    <w:p w14:paraId="5F474A7E" w14:textId="77777777" w:rsidR="00A61B45" w:rsidRDefault="00A61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1E7E3993-4D36-5E44-908C-D2E5E5784C84}"/>
  </w:font>
  <w:font w:name="Times New Roman">
    <w:panose1 w:val="02020603050405020304"/>
    <w:charset w:val="00"/>
    <w:family w:val="roman"/>
    <w:pitch w:val="variable"/>
    <w:sig w:usb0="E0002EFF" w:usb1="C000785B" w:usb2="00000009" w:usb3="00000000" w:csb0="000001FF" w:csb1="00000000"/>
    <w:embedRegular r:id="rId2" w:fontKey="{E32A6328-F821-2644-96F5-57A41697C640}"/>
    <w:embedBold r:id="rId3" w:fontKey="{9886A01C-C310-6B42-8317-E6E30ED334C5}"/>
  </w:font>
  <w:font w:name="Courier New">
    <w:panose1 w:val="02070309020205020404"/>
    <w:charset w:val="00"/>
    <w:family w:val="modern"/>
    <w:pitch w:val="fixed"/>
    <w:sig w:usb0="E0002EFF" w:usb1="C0007843" w:usb2="00000009" w:usb3="00000000" w:csb0="000001FF" w:csb1="00000000"/>
    <w:embedRegular r:id="rId4" w:fontKey="{AAF752A4-0B3B-E24B-B58C-169925612F12}"/>
  </w:font>
  <w:font w:name="Wingdings">
    <w:panose1 w:val="05000000000000000000"/>
    <w:charset w:val="4D"/>
    <w:family w:val="decorative"/>
    <w:pitch w:val="variable"/>
    <w:sig w:usb0="00000003" w:usb1="00000000" w:usb2="00000000" w:usb3="00000000" w:csb0="80000001" w:csb1="00000000"/>
    <w:embedRegular r:id="rId5" w:fontKey="{B3BC7119-0799-A04A-AB97-C08872A6C182}"/>
  </w:font>
  <w:font w:name="Noto Sans Symbols">
    <w:altName w:val="Calibri"/>
    <w:panose1 w:val="020B0604020202020204"/>
    <w:charset w:val="00"/>
    <w:family w:val="auto"/>
    <w:pitch w:val="default"/>
  </w:font>
  <w:font w:name="Lato">
    <w:panose1 w:val="020F0502020204030203"/>
    <w:charset w:val="00"/>
    <w:family w:val="swiss"/>
    <w:pitch w:val="variable"/>
    <w:sig w:usb0="E10002FF" w:usb1="5000ECFF" w:usb2="00000021" w:usb3="00000000" w:csb0="0000019F" w:csb1="00000000"/>
    <w:embedRegular r:id="rId7" w:fontKey="{05DF7BE3-1FCB-C541-B05E-EB8A7C24F740}"/>
    <w:embedBold r:id="rId8" w:fontKey="{1C2C96F6-E658-004F-85A0-DF53573A2934}"/>
    <w:embedItalic r:id="rId9" w:fontKey="{DD16BD20-41D0-A845-8862-907C51DB0871}"/>
  </w:font>
  <w:font w:name="Georgia">
    <w:panose1 w:val="02040502050405020303"/>
    <w:charset w:val="00"/>
    <w:family w:val="roman"/>
    <w:pitch w:val="variable"/>
    <w:sig w:usb0="00000287" w:usb1="00000000" w:usb2="00000000" w:usb3="00000000" w:csb0="0000009F" w:csb1="00000000"/>
    <w:embedRegular r:id="rId10" w:fontKey="{1066854A-9145-804F-BDEB-8D3798EBF993}"/>
    <w:embedItalic r:id="rId11" w:fontKey="{75FD60F2-7342-814D-B2E7-AE768EA2677A}"/>
  </w:font>
  <w:font w:name="Arial">
    <w:panose1 w:val="020B0604020202020204"/>
    <w:charset w:val="00"/>
    <w:family w:val="swiss"/>
    <w:pitch w:val="variable"/>
    <w:sig w:usb0="E0002AFF" w:usb1="C0007843" w:usb2="00000009" w:usb3="00000000" w:csb0="000001FF" w:csb1="00000000"/>
    <w:embedRegular r:id="rId12" w:fontKey="{4AC179EE-BAD9-234B-B270-3549D3E2CE6F}"/>
    <w:embedBold r:id="rId13" w:fontKey="{D1D02A6B-D5BE-E445-9469-1B33987CF7D3}"/>
    <w:embedItalic r:id="rId14" w:fontKey="{58D9F85B-4BEF-D449-B47D-5C43D0FA7951}"/>
  </w:font>
  <w:font w:name="Calibri">
    <w:panose1 w:val="020F0502020204030204"/>
    <w:charset w:val="00"/>
    <w:family w:val="swiss"/>
    <w:pitch w:val="variable"/>
    <w:sig w:usb0="E4002EFF" w:usb1="C200247B" w:usb2="00000009" w:usb3="00000000" w:csb0="000001FF" w:csb1="00000000"/>
    <w:embedRegular r:id="rId15" w:fontKey="{BC40CA93-C9E8-0F47-A943-0EE4C48FBBAB}"/>
  </w:font>
  <w:font w:name="Calibri Light">
    <w:panose1 w:val="020F0302020204030204"/>
    <w:charset w:val="00"/>
    <w:family w:val="swiss"/>
    <w:pitch w:val="variable"/>
    <w:sig w:usb0="E0002AFF" w:usb1="C000247B" w:usb2="00000009" w:usb3="00000000" w:csb0="000001FF" w:csb1="00000000"/>
    <w:embedRegular r:id="rId16" w:fontKey="{4D72F878-7B38-5344-A0FA-90BE55259A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BF03F" w14:textId="13AC7356" w:rsidR="00F379D6" w:rsidRDefault="00F379D6">
    <w:pPr>
      <w:pStyle w:val="Footer"/>
    </w:pPr>
    <w:r>
      <w:rPr>
        <w:noProof/>
      </w:rPr>
      <mc:AlternateContent>
        <mc:Choice Requires="wps">
          <w:drawing>
            <wp:anchor distT="0" distB="0" distL="0" distR="0" simplePos="0" relativeHeight="251659264" behindDoc="0" locked="0" layoutInCell="1" allowOverlap="1" wp14:anchorId="59D178D7" wp14:editId="0B543F88">
              <wp:simplePos x="635" y="635"/>
              <wp:positionH relativeFrom="page">
                <wp:align>center</wp:align>
              </wp:positionH>
              <wp:positionV relativeFrom="page">
                <wp:align>bottom</wp:align>
              </wp:positionV>
              <wp:extent cx="1337310" cy="361315"/>
              <wp:effectExtent l="0" t="0" r="8890" b="0"/>
              <wp:wrapNone/>
              <wp:docPr id="1379316090" name="Text Box 2" descr="Sensitivit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37310" cy="361315"/>
                      </a:xfrm>
                      <a:prstGeom prst="rect">
                        <a:avLst/>
                      </a:prstGeom>
                      <a:noFill/>
                      <a:ln>
                        <a:noFill/>
                      </a:ln>
                    </wps:spPr>
                    <wps:txbx>
                      <w:txbxContent>
                        <w:p w14:paraId="310D3999" w14:textId="6367657E" w:rsidR="00F379D6" w:rsidRPr="00F379D6" w:rsidRDefault="00F379D6" w:rsidP="00F379D6">
                          <w:pPr>
                            <w:rPr>
                              <w:rFonts w:ascii="Calibri" w:eastAsia="Calibri" w:hAnsi="Calibri" w:cs="Calibri"/>
                              <w:noProof/>
                              <w:color w:val="000000"/>
                              <w:sz w:val="22"/>
                              <w:szCs w:val="22"/>
                            </w:rPr>
                          </w:pPr>
                          <w:r w:rsidRPr="00F379D6">
                            <w:rPr>
                              <w:rFonts w:ascii="Calibri" w:eastAsia="Calibri" w:hAnsi="Calibri" w:cs="Calibri"/>
                              <w:noProof/>
                              <w:color w:val="000000"/>
                              <w:sz w:val="22"/>
                              <w:szCs w:val="22"/>
                            </w:rPr>
                            <w:t>Sensitivity: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D178D7" id="_x0000_t202" coordsize="21600,21600" o:spt="202" path="m,l,21600r21600,l21600,xe">
              <v:stroke joinstyle="miter"/>
              <v:path gradientshapeok="t" o:connecttype="rect"/>
            </v:shapetype>
            <v:shape id="Text Box 2" o:spid="_x0000_s1026" type="#_x0000_t202" alt="Sensitivity: Confidential" style="position:absolute;margin-left:0;margin-top:0;width:105.3pt;height:28.4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" filled="f" stroked="f">
              <v:fill o:detectmouseclick="t"/>
              <v:textbox style="mso-fit-shape-to-text:t" inset="0,0,0,15pt">
                <w:txbxContent>
                  <w:p w14:paraId="310D3999" w14:textId="6367657E" w:rsidR="00F379D6" w:rsidRPr="00F379D6" w:rsidRDefault="00F379D6" w:rsidP="00F379D6">
                    <w:pPr>
                      <w:rPr>
                        <w:rFonts w:ascii="Calibri" w:eastAsia="Calibri" w:hAnsi="Calibri" w:cs="Calibri"/>
                        <w:noProof/>
                        <w:color w:val="000000"/>
                        <w:sz w:val="22"/>
                        <w:szCs w:val="22"/>
                      </w:rPr>
                    </w:pPr>
                    <w:r w:rsidRPr="00F379D6">
                      <w:rPr>
                        <w:rFonts w:ascii="Calibri" w:eastAsia="Calibri" w:hAnsi="Calibri" w:cs="Calibri"/>
                        <w:noProof/>
                        <w:color w:val="000000"/>
                        <w:sz w:val="22"/>
                        <w:szCs w:val="22"/>
                      </w:rPr>
                      <w:t>Sensitivity: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97FCF" w14:textId="799C7635" w:rsidR="00F379D6" w:rsidRDefault="00F379D6">
    <w:pPr>
      <w:pStyle w:val="Footer"/>
    </w:pPr>
    <w:r>
      <w:rPr>
        <w:noProof/>
      </w:rPr>
      <mc:AlternateContent>
        <mc:Choice Requires="wps">
          <w:drawing>
            <wp:anchor distT="0" distB="0" distL="0" distR="0" simplePos="0" relativeHeight="251660288" behindDoc="0" locked="0" layoutInCell="1" allowOverlap="1" wp14:anchorId="026FCBF0" wp14:editId="204278EE">
              <wp:simplePos x="0" y="0"/>
              <wp:positionH relativeFrom="page">
                <wp:align>center</wp:align>
              </wp:positionH>
              <wp:positionV relativeFrom="page">
                <wp:align>bottom</wp:align>
              </wp:positionV>
              <wp:extent cx="1337310" cy="361315"/>
              <wp:effectExtent l="0" t="0" r="8890" b="0"/>
              <wp:wrapNone/>
              <wp:docPr id="938948845" name="Text Box 3" descr="Sensitivit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37310" cy="361315"/>
                      </a:xfrm>
                      <a:prstGeom prst="rect">
                        <a:avLst/>
                      </a:prstGeom>
                      <a:noFill/>
                      <a:ln>
                        <a:noFill/>
                      </a:ln>
                    </wps:spPr>
                    <wps:txbx>
                      <w:txbxContent>
                        <w:p w14:paraId="1ADC0E5C" w14:textId="071FAE2D" w:rsidR="00F379D6" w:rsidRPr="00F379D6" w:rsidRDefault="00F379D6" w:rsidP="00F379D6">
                          <w:pPr>
                            <w:rPr>
                              <w:rFonts w:ascii="Calibri" w:eastAsia="Calibri" w:hAnsi="Calibri" w:cs="Calibri"/>
                              <w:noProof/>
                              <w:color w:val="000000"/>
                              <w:sz w:val="22"/>
                              <w:szCs w:val="22"/>
                            </w:rPr>
                          </w:pPr>
                          <w:r w:rsidRPr="00F379D6">
                            <w:rPr>
                              <w:rFonts w:ascii="Calibri" w:eastAsia="Calibri" w:hAnsi="Calibri" w:cs="Calibri"/>
                              <w:noProof/>
                              <w:color w:val="000000"/>
                              <w:sz w:val="22"/>
                              <w:szCs w:val="22"/>
                            </w:rPr>
                            <w:t>Sensitivity: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6FCBF0" id="_x0000_t202" coordsize="21600,21600" o:spt="202" path="m,l,21600r21600,l21600,xe">
              <v:stroke joinstyle="miter"/>
              <v:path gradientshapeok="t" o:connecttype="rect"/>
            </v:shapetype>
            <v:shape id="Text Box 3" o:spid="_x0000_s1027" type="#_x0000_t202" alt="Sensitivity: Confidential" style="position:absolute;margin-left:0;margin-top:0;width:105.3pt;height:28.4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" filled="f" stroked="f">
              <v:fill o:detectmouseclick="t"/>
              <v:textbox style="mso-fit-shape-to-text:t" inset="0,0,0,15pt">
                <w:txbxContent>
                  <w:p w14:paraId="1ADC0E5C" w14:textId="071FAE2D" w:rsidR="00F379D6" w:rsidRPr="00F379D6" w:rsidRDefault="00F379D6" w:rsidP="00F379D6">
                    <w:pPr>
                      <w:rPr>
                        <w:rFonts w:ascii="Calibri" w:eastAsia="Calibri" w:hAnsi="Calibri" w:cs="Calibri"/>
                        <w:noProof/>
                        <w:color w:val="000000"/>
                        <w:sz w:val="22"/>
                        <w:szCs w:val="22"/>
                      </w:rPr>
                    </w:pPr>
                    <w:r w:rsidRPr="00F379D6">
                      <w:rPr>
                        <w:rFonts w:ascii="Calibri" w:eastAsia="Calibri" w:hAnsi="Calibri" w:cs="Calibri"/>
                        <w:noProof/>
                        <w:color w:val="000000"/>
                        <w:sz w:val="22"/>
                        <w:szCs w:val="22"/>
                      </w:rPr>
                      <w:t>Sensitivity: 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7272F" w14:textId="6238CD5E" w:rsidR="00F379D6" w:rsidRDefault="00F379D6">
    <w:pPr>
      <w:pStyle w:val="Footer"/>
    </w:pPr>
    <w:r>
      <w:rPr>
        <w:noProof/>
      </w:rPr>
      <mc:AlternateContent>
        <mc:Choice Requires="wps">
          <w:drawing>
            <wp:anchor distT="0" distB="0" distL="0" distR="0" simplePos="0" relativeHeight="251658240" behindDoc="0" locked="0" layoutInCell="1" allowOverlap="1" wp14:anchorId="382B6FBB" wp14:editId="5F6E7915">
              <wp:simplePos x="635" y="635"/>
              <wp:positionH relativeFrom="page">
                <wp:align>center</wp:align>
              </wp:positionH>
              <wp:positionV relativeFrom="page">
                <wp:align>bottom</wp:align>
              </wp:positionV>
              <wp:extent cx="1337310" cy="361315"/>
              <wp:effectExtent l="0" t="0" r="8890" b="0"/>
              <wp:wrapNone/>
              <wp:docPr id="1845042356" name="Text Box 1" descr="Sensitivit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37310" cy="361315"/>
                      </a:xfrm>
                      <a:prstGeom prst="rect">
                        <a:avLst/>
                      </a:prstGeom>
                      <a:noFill/>
                      <a:ln>
                        <a:noFill/>
                      </a:ln>
                    </wps:spPr>
                    <wps:txbx>
                      <w:txbxContent>
                        <w:p w14:paraId="666722DD" w14:textId="1DB16755" w:rsidR="00F379D6" w:rsidRPr="00F379D6" w:rsidRDefault="00F379D6" w:rsidP="00F379D6">
                          <w:pPr>
                            <w:rPr>
                              <w:rFonts w:ascii="Calibri" w:eastAsia="Calibri" w:hAnsi="Calibri" w:cs="Calibri"/>
                              <w:noProof/>
                              <w:color w:val="000000"/>
                              <w:sz w:val="22"/>
                              <w:szCs w:val="22"/>
                            </w:rPr>
                          </w:pPr>
                          <w:r w:rsidRPr="00F379D6">
                            <w:rPr>
                              <w:rFonts w:ascii="Calibri" w:eastAsia="Calibri" w:hAnsi="Calibri" w:cs="Calibri"/>
                              <w:noProof/>
                              <w:color w:val="000000"/>
                              <w:sz w:val="22"/>
                              <w:szCs w:val="22"/>
                            </w:rPr>
                            <w:t>Sensitivity: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2B6FBB" id="_x0000_t202" coordsize="21600,21600" o:spt="202" path="m,l,21600r21600,l21600,xe">
              <v:stroke joinstyle="miter"/>
              <v:path gradientshapeok="t" o:connecttype="rect"/>
            </v:shapetype>
            <v:shape id="Text Box 1" o:spid="_x0000_s1028" type="#_x0000_t202" alt="Sensitivity: Confidential" style="position:absolute;margin-left:0;margin-top:0;width:105.3pt;height:28.4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" filled="f" stroked="f">
              <v:fill o:detectmouseclick="t"/>
              <v:textbox style="mso-fit-shape-to-text:t" inset="0,0,0,15pt">
                <w:txbxContent>
                  <w:p w14:paraId="666722DD" w14:textId="1DB16755" w:rsidR="00F379D6" w:rsidRPr="00F379D6" w:rsidRDefault="00F379D6" w:rsidP="00F379D6">
                    <w:pPr>
                      <w:rPr>
                        <w:rFonts w:ascii="Calibri" w:eastAsia="Calibri" w:hAnsi="Calibri" w:cs="Calibri"/>
                        <w:noProof/>
                        <w:color w:val="000000"/>
                        <w:sz w:val="22"/>
                        <w:szCs w:val="22"/>
                      </w:rPr>
                    </w:pPr>
                    <w:r w:rsidRPr="00F379D6">
                      <w:rPr>
                        <w:rFonts w:ascii="Calibri" w:eastAsia="Calibri" w:hAnsi="Calibri" w:cs="Calibri"/>
                        <w:noProof/>
                        <w:color w:val="000000"/>
                        <w:sz w:val="22"/>
                        <w:szCs w:val="22"/>
                      </w:rPr>
                      <w:t>Sensitivity: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69F2B9" w14:textId="77777777" w:rsidR="00A61B45" w:rsidRDefault="00A61B45">
      <w:r>
        <w:separator/>
      </w:r>
    </w:p>
  </w:footnote>
  <w:footnote w:type="continuationSeparator" w:id="0">
    <w:p w14:paraId="0DA4D975" w14:textId="77777777" w:rsidR="00A61B45" w:rsidRDefault="00A61B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A60B3" w14:textId="77777777" w:rsidR="00B928F3" w:rsidRDefault="00B928F3">
    <w:pPr>
      <w:pBdr>
        <w:top w:val="nil"/>
        <w:left w:val="nil"/>
        <w:bottom w:val="nil"/>
        <w:right w:val="nil"/>
        <w:between w:val="nil"/>
      </w:pBdr>
      <w:tabs>
        <w:tab w:val="center" w:pos="4320"/>
        <w:tab w:val="right" w:pos="8640"/>
      </w:tabs>
      <w:jc w:val="center"/>
      <w:rPr>
        <w:b/>
        <w:color w:val="000000"/>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5E502D"/>
    <w:multiLevelType w:val="hybridMultilevel"/>
    <w:tmpl w:val="37A0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990548"/>
    <w:multiLevelType w:val="hybridMultilevel"/>
    <w:tmpl w:val="FFFFFFFF"/>
    <w:lvl w:ilvl="0" w:tplc="68363D42">
      <w:start w:val="1"/>
      <w:numFmt w:val="bullet"/>
      <w:lvlText w:val=""/>
      <w:lvlJc w:val="left"/>
      <w:pPr>
        <w:ind w:left="720" w:hanging="360"/>
      </w:pPr>
      <w:rPr>
        <w:rFonts w:ascii="Symbol" w:hAnsi="Symbol" w:hint="default"/>
      </w:rPr>
    </w:lvl>
    <w:lvl w:ilvl="1" w:tplc="7C1E12E2">
      <w:start w:val="1"/>
      <w:numFmt w:val="bullet"/>
      <w:lvlText w:val="o"/>
      <w:lvlJc w:val="left"/>
      <w:pPr>
        <w:ind w:left="1440" w:hanging="360"/>
      </w:pPr>
      <w:rPr>
        <w:rFonts w:ascii="Courier New" w:hAnsi="Courier New" w:hint="default"/>
      </w:rPr>
    </w:lvl>
    <w:lvl w:ilvl="2" w:tplc="E38C263C">
      <w:start w:val="1"/>
      <w:numFmt w:val="bullet"/>
      <w:lvlText w:val=""/>
      <w:lvlJc w:val="left"/>
      <w:pPr>
        <w:ind w:left="2160" w:hanging="360"/>
      </w:pPr>
      <w:rPr>
        <w:rFonts w:ascii="Wingdings" w:hAnsi="Wingdings" w:hint="default"/>
      </w:rPr>
    </w:lvl>
    <w:lvl w:ilvl="3" w:tplc="123A9642">
      <w:start w:val="1"/>
      <w:numFmt w:val="bullet"/>
      <w:lvlText w:val=""/>
      <w:lvlJc w:val="left"/>
      <w:pPr>
        <w:ind w:left="2880" w:hanging="360"/>
      </w:pPr>
      <w:rPr>
        <w:rFonts w:ascii="Symbol" w:hAnsi="Symbol" w:hint="default"/>
      </w:rPr>
    </w:lvl>
    <w:lvl w:ilvl="4" w:tplc="07301430">
      <w:start w:val="1"/>
      <w:numFmt w:val="bullet"/>
      <w:lvlText w:val="o"/>
      <w:lvlJc w:val="left"/>
      <w:pPr>
        <w:ind w:left="3600" w:hanging="360"/>
      </w:pPr>
      <w:rPr>
        <w:rFonts w:ascii="Courier New" w:hAnsi="Courier New" w:hint="default"/>
      </w:rPr>
    </w:lvl>
    <w:lvl w:ilvl="5" w:tplc="D1EE2E68">
      <w:start w:val="1"/>
      <w:numFmt w:val="bullet"/>
      <w:lvlText w:val=""/>
      <w:lvlJc w:val="left"/>
      <w:pPr>
        <w:ind w:left="4320" w:hanging="360"/>
      </w:pPr>
      <w:rPr>
        <w:rFonts w:ascii="Wingdings" w:hAnsi="Wingdings" w:hint="default"/>
      </w:rPr>
    </w:lvl>
    <w:lvl w:ilvl="6" w:tplc="A00C9ED6">
      <w:start w:val="1"/>
      <w:numFmt w:val="bullet"/>
      <w:lvlText w:val=""/>
      <w:lvlJc w:val="left"/>
      <w:pPr>
        <w:ind w:left="5040" w:hanging="360"/>
      </w:pPr>
      <w:rPr>
        <w:rFonts w:ascii="Symbol" w:hAnsi="Symbol" w:hint="default"/>
      </w:rPr>
    </w:lvl>
    <w:lvl w:ilvl="7" w:tplc="FA52E554">
      <w:start w:val="1"/>
      <w:numFmt w:val="bullet"/>
      <w:lvlText w:val="o"/>
      <w:lvlJc w:val="left"/>
      <w:pPr>
        <w:ind w:left="5760" w:hanging="360"/>
      </w:pPr>
      <w:rPr>
        <w:rFonts w:ascii="Courier New" w:hAnsi="Courier New" w:hint="default"/>
      </w:rPr>
    </w:lvl>
    <w:lvl w:ilvl="8" w:tplc="72D6E13E">
      <w:start w:val="1"/>
      <w:numFmt w:val="bullet"/>
      <w:lvlText w:val=""/>
      <w:lvlJc w:val="left"/>
      <w:pPr>
        <w:ind w:left="6480" w:hanging="360"/>
      </w:pPr>
      <w:rPr>
        <w:rFonts w:ascii="Wingdings" w:hAnsi="Wingdings" w:hint="default"/>
      </w:rPr>
    </w:lvl>
  </w:abstractNum>
  <w:abstractNum w:abstractNumId="2" w15:restartNumberingAfterBreak="0">
    <w:nsid w:val="63F5675B"/>
    <w:multiLevelType w:val="multilevel"/>
    <w:tmpl w:val="D7B015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5A17BE4"/>
    <w:multiLevelType w:val="multilevel"/>
    <w:tmpl w:val="E09EA582"/>
    <w:lvl w:ilvl="0">
      <w:start w:val="1"/>
      <w:numFmt w:val="bullet"/>
      <w:lvlText w:val="●"/>
      <w:lvlJc w:val="left"/>
      <w:pPr>
        <w:ind w:left="720" w:hanging="360"/>
      </w:pPr>
      <w:rPr>
        <w:rFonts w:ascii="Lato" w:hAnsi="Lato"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952400419">
    <w:abstractNumId w:val="2"/>
  </w:num>
  <w:num w:numId="2" w16cid:durableId="1111707886">
    <w:abstractNumId w:val="3"/>
  </w:num>
  <w:num w:numId="3" w16cid:durableId="1709640915">
    <w:abstractNumId w:val="0"/>
  </w:num>
  <w:num w:numId="4" w16cid:durableId="20791599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8F3"/>
    <w:rsid w:val="001F3FEF"/>
    <w:rsid w:val="003309E3"/>
    <w:rsid w:val="004B2DA2"/>
    <w:rsid w:val="00A61B45"/>
    <w:rsid w:val="00B928F3"/>
    <w:rsid w:val="00F379D6"/>
    <w:rsid w:val="00F50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A6086"/>
  <w15:docId w15:val="{E9E70EBC-66A9-5C4A-AF7A-90AF7739A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03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120035"/>
    <w:pPr>
      <w:tabs>
        <w:tab w:val="center" w:pos="4320"/>
        <w:tab w:val="right" w:pos="8640"/>
      </w:tabs>
    </w:pPr>
    <w:rPr>
      <w:lang w:val="x-none" w:eastAsia="x-none"/>
    </w:rPr>
  </w:style>
  <w:style w:type="character" w:customStyle="1" w:styleId="HeaderChar">
    <w:name w:val="Header Char"/>
    <w:basedOn w:val="DefaultParagraphFont"/>
    <w:link w:val="Header"/>
    <w:uiPriority w:val="99"/>
    <w:rsid w:val="00120035"/>
    <w:rPr>
      <w:rFonts w:ascii="Times New Roman" w:eastAsia="Times New Roman" w:hAnsi="Times New Roman" w:cs="Times New Roman"/>
      <w:lang w:val="x-none" w:eastAsia="x-none"/>
    </w:rPr>
  </w:style>
  <w:style w:type="character" w:styleId="Hyperlink">
    <w:name w:val="Hyperlink"/>
    <w:uiPriority w:val="99"/>
    <w:rsid w:val="00120035"/>
    <w:rPr>
      <w:color w:val="0000FF"/>
      <w:u w:val="single"/>
    </w:rPr>
  </w:style>
  <w:style w:type="paragraph" w:styleId="NormalWeb">
    <w:name w:val="Normal (Web)"/>
    <w:basedOn w:val="Normal"/>
    <w:uiPriority w:val="99"/>
    <w:semiHidden/>
    <w:unhideWhenUsed/>
    <w:rsid w:val="00606726"/>
    <w:pPr>
      <w:spacing w:before="100" w:beforeAutospacing="1" w:after="100" w:afterAutospacing="1"/>
    </w:pPr>
  </w:style>
  <w:style w:type="character" w:customStyle="1" w:styleId="apple-tab-span">
    <w:name w:val="apple-tab-span"/>
    <w:basedOn w:val="DefaultParagraphFont"/>
    <w:rsid w:val="0060672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F379D6"/>
    <w:pPr>
      <w:tabs>
        <w:tab w:val="center" w:pos="4680"/>
        <w:tab w:val="right" w:pos="9360"/>
      </w:tabs>
    </w:pPr>
  </w:style>
  <w:style w:type="character" w:customStyle="1" w:styleId="FooterChar">
    <w:name w:val="Footer Char"/>
    <w:basedOn w:val="DefaultParagraphFont"/>
    <w:link w:val="Footer"/>
    <w:uiPriority w:val="99"/>
    <w:rsid w:val="00F379D6"/>
  </w:style>
  <w:style w:type="paragraph" w:styleId="ListParagraph">
    <w:name w:val="List Paragraph"/>
    <w:basedOn w:val="Normal"/>
    <w:uiPriority w:val="34"/>
    <w:qFormat/>
    <w:rsid w:val="004B2DA2"/>
    <w:pPr>
      <w:spacing w:line="276" w:lineRule="auto"/>
      <w:ind w:left="720"/>
      <w:contextualSpacing/>
    </w:pPr>
    <w:rPr>
      <w:rFonts w:ascii="Arial" w:eastAsia="Arial" w:hAnsi="Arial" w:cs="Arial"/>
      <w:sz w:val="22"/>
      <w:szCs w:val="22"/>
      <w:lang w:val="en"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dc.gov/media/releases/2022/p0331-youth-mental-health-covid-19.html" TargetMode="External"/><Relationship Id="rId18" Type="http://schemas.openxmlformats.org/officeDocument/2006/relationships/hyperlink" Target="https://www.blackbaud.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instagram.com/everfi/" TargetMode="External"/><Relationship Id="rId7" Type="http://schemas.openxmlformats.org/officeDocument/2006/relationships/settings" Target="settings.xml"/><Relationship Id="rId12" Type="http://schemas.openxmlformats.org/officeDocument/2006/relationships/hyperlink" Target="https://hcahealthcare.com/" TargetMode="External"/><Relationship Id="rId17" Type="http://schemas.openxmlformats.org/officeDocument/2006/relationships/hyperlink" Target="https://www.mhanational.org/issues/2022/mental-health-america-youth-data"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nami.org/mhstats" TargetMode="External"/><Relationship Id="rId20" Type="http://schemas.openxmlformats.org/officeDocument/2006/relationships/hyperlink" Target="https://www.facebook.com/everf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cahealthcare.com/" TargetMode="External"/><Relationship Id="rId24" Type="http://schemas.openxmlformats.org/officeDocument/2006/relationships/hyperlink" Target="https://twitter.com/EVERFI" TargetMode="External"/><Relationship Id="rId5" Type="http://schemas.openxmlformats.org/officeDocument/2006/relationships/numbering" Target="numbering.xml"/><Relationship Id="rId15" Type="http://schemas.openxmlformats.org/officeDocument/2006/relationships/hyperlink" Target="https://www.cdc.gov/healthyyouth/health_and_academics/index.htm" TargetMode="External"/><Relationship Id="rId23" Type="http://schemas.openxmlformats.org/officeDocument/2006/relationships/hyperlink" Target="https://www.linkedin.com/company/everfi/"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everfi.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c.gov/media/releases/2022/p0331-youth-mental-health-covid-19.html" TargetMode="External"/><Relationship Id="rId22" Type="http://schemas.openxmlformats.org/officeDocument/2006/relationships/hyperlink" Target="https://c212.net/c/link/?t=0&amp;l=en&amp;o=2348374-1&amp;h=1526369965&amp;u=https%3A%2F%2Fwww.linkedin.com%2Fcompany%2Feverfi%2F&amp;a=LinkedIn" TargetMode="External"/><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7BD2094AC3DC4EBF537086AC61392B" ma:contentTypeVersion="18" ma:contentTypeDescription="Create a new document." ma:contentTypeScope="" ma:versionID="79a64f6caeed7af0bf32b7006ddf1544">
  <xsd:schema xmlns:xsd="http://www.w3.org/2001/XMLSchema" xmlns:xs="http://www.w3.org/2001/XMLSchema" xmlns:p="http://schemas.microsoft.com/office/2006/metadata/properties" xmlns:ns1="http://schemas.microsoft.com/sharepoint/v3" xmlns:ns2="a5303601-4d75-4464-ae8c-ecfc11e215ef" xmlns:ns3="4b612b9c-cde3-45ee-bd24-61238f09cadf" targetNamespace="http://schemas.microsoft.com/office/2006/metadata/properties" ma:root="true" ma:fieldsID="627f508d454701157e5d20e019119597" ns1:_="" ns2:_="" ns3:_="">
    <xsd:import namespace="http://schemas.microsoft.com/sharepoint/v3"/>
    <xsd:import namespace="a5303601-4d75-4464-ae8c-ecfc11e215ef"/>
    <xsd:import namespace="4b612b9c-cde3-45ee-bd24-61238f09cad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Cli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303601-4d75-4464-ae8c-ecfc11e21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1b4c75-b81e-43f4-b0d1-33d9836e2fb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lients" ma:index="25" nillable="true" ma:displayName="Clients" ma:format="Dropdown" ma:internalName="Cli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612b9c-cde3-45ee-bd24-61238f09cad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1c16add-cd5c-41a6-9982-61d4fb98a3f2}" ma:internalName="TaxCatchAll" ma:showField="CatchAllData" ma:web="4b612b9c-cde3-45ee-bd24-61238f09cad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b612b9c-cde3-45ee-bd24-61238f09cadf" xsi:nil="true"/>
    <lcf76f155ced4ddcb4097134ff3c332f xmlns="a5303601-4d75-4464-ae8c-ecfc11e215e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Clients xmlns="a5303601-4d75-4464-ae8c-ecfc11e215ef"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iJfFKLXCD3xa6Hrcf729FOFY6AEQ==">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07A62B-5ABE-4296-826C-A807CA169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303601-4d75-4464-ae8c-ecfc11e215ef"/>
    <ds:schemaRef ds:uri="4b612b9c-cde3-45ee-bd24-61238f09c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492FA8-D5A4-42E6-B32F-5CC7025A3736}">
  <ds:schemaRefs>
    <ds:schemaRef ds:uri="http://schemas.microsoft.com/office/2006/metadata/properties"/>
    <ds:schemaRef ds:uri="http://schemas.microsoft.com/office/infopath/2007/PartnerControls"/>
    <ds:schemaRef ds:uri="4b612b9c-cde3-45ee-bd24-61238f09cadf"/>
    <ds:schemaRef ds:uri="a5303601-4d75-4464-ae8c-ecfc11e215ef"/>
    <ds:schemaRef ds:uri="http://schemas.microsoft.com/sharepoint/v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8422C56-D112-4F12-857B-DBDB20B9E6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968</Words>
  <Characters>5519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Cenci</dc:creator>
  <cp:lastModifiedBy>Ashley Weiner</cp:lastModifiedBy>
  <cp:revision>3</cp:revision>
  <dcterms:created xsi:type="dcterms:W3CDTF">2024-09-24T15:57:00Z</dcterms:created>
  <dcterms:modified xsi:type="dcterms:W3CDTF">2024-09-24T17:23:00Z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0x010100B17BD2094AC3DC4EBF537086AC61392B</vt:lpwstr>
  </property>
  <property fmtid="{D5CDD505-2E9C-101B-9397-08002B2CF9AE}" pid="3" name="MediaServiceImageTags">
    <vt:lpwstr/>
  </property>
  <property fmtid="{D5CDD505-2E9C-101B-9397-08002B2CF9AE}" pid="4" name="ClassificationContentMarkingFooterShapeIds">
    <vt:lpwstr>6df91cb4,5236b17a,37f738ed</vt:lpwstr>
  </property>
  <property fmtid="{D5CDD505-2E9C-101B-9397-08002B2CF9AE}" pid="5" name="ClassificationContentMarkingFooterFontProps">
    <vt:lpwstr>#000000,11,Calibri</vt:lpwstr>
  </property>
  <property fmtid="{D5CDD505-2E9C-101B-9397-08002B2CF9AE}" pid="6" name="ClassificationContentMarkingFooterText">
    <vt:lpwstr>Sensitivity: Confidential</vt:lpwstr>
  </property>
  <property fmtid="{D5CDD505-2E9C-101B-9397-08002B2CF9AE}" pid="7" name="MSIP_Label_693c8f36-6474-4d63-a7be-1ac5fae7b22e_Enabled">
    <vt:lpwstr>true</vt:lpwstr>
  </property>
  <property fmtid="{D5CDD505-2E9C-101B-9397-08002B2CF9AE}" pid="8" name="MSIP_Label_693c8f36-6474-4d63-a7be-1ac5fae7b22e_SetDate">
    <vt:lpwstr>2024-09-24T15:57:12Z</vt:lpwstr>
  </property>
  <property fmtid="{D5CDD505-2E9C-101B-9397-08002B2CF9AE}" pid="9" name="MSIP_Label_693c8f36-6474-4d63-a7be-1ac5fae7b22e_Method">
    <vt:lpwstr>Privileged</vt:lpwstr>
  </property>
  <property fmtid="{D5CDD505-2E9C-101B-9397-08002B2CF9AE}" pid="10" name="MSIP_Label_693c8f36-6474-4d63-a7be-1ac5fae7b22e_Name">
    <vt:lpwstr>Confidential</vt:lpwstr>
  </property>
  <property fmtid="{D5CDD505-2E9C-101B-9397-08002B2CF9AE}" pid="11" name="MSIP_Label_693c8f36-6474-4d63-a7be-1ac5fae7b22e_SiteId">
    <vt:lpwstr>31fa3fc8-0d67-4b00-8f5a-3a9a69c281b8</vt:lpwstr>
  </property>
  <property fmtid="{D5CDD505-2E9C-101B-9397-08002B2CF9AE}" pid="12" name="MSIP_Label_693c8f36-6474-4d63-a7be-1ac5fae7b22e_ActionId">
    <vt:lpwstr>5727b832-ecaa-41dd-934c-159bb6cc502e</vt:lpwstr>
  </property>
  <property fmtid="{D5CDD505-2E9C-101B-9397-08002B2CF9AE}" pid="13" name="MSIP_Label_693c8f36-6474-4d63-a7be-1ac5fae7b22e_ContentBits">
    <vt:lpwstr>2</vt:lpwstr>
  </property>
</Properties>
</file>