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sz w:val="22"/>
          <w:szCs w:val="22"/>
        </w:rPr>
      </w:pPr>
      <w:r w:rsidDel="00000000" w:rsidR="00000000" w:rsidRPr="00000000">
        <w:rPr>
          <w:rFonts w:ascii="Lato" w:cs="Lato" w:eastAsia="Lato" w:hAnsi="Lato"/>
          <w:b w:val="1"/>
          <w:color w:val="cc4125"/>
          <w:sz w:val="22"/>
          <w:szCs w:val="22"/>
          <w:rtl w:val="0"/>
        </w:rPr>
        <w:t xml:space="preserve">IMPORTANT: PRESS RELEASE REVIEW </w:t>
      </w:r>
      <w:r w:rsidDel="00000000" w:rsidR="00000000" w:rsidRPr="00000000">
        <w:rPr>
          <w:rFonts w:ascii="Lato" w:cs="Lato" w:eastAsia="Lato" w:hAnsi="Lato"/>
          <w:b w:val="1"/>
          <w:color w:val="cc4125"/>
          <w:sz w:val="22"/>
          <w:szCs w:val="22"/>
          <w:rtl w:val="0"/>
        </w:rPr>
        <w:t xml:space="preserve">PROCESS</w:t>
      </w:r>
      <w:r w:rsidDel="00000000" w:rsidR="00000000" w:rsidRPr="00000000">
        <w:rPr>
          <w:rtl w:val="0"/>
        </w:rPr>
      </w:r>
    </w:p>
    <w:p w:rsidR="00000000" w:rsidDel="00000000" w:rsidP="00000000" w:rsidRDefault="00000000" w:rsidRPr="00000000" w14:paraId="00000002">
      <w:pPr>
        <w:numPr>
          <w:ilvl w:val="0"/>
          <w:numId w:val="5"/>
        </w:numPr>
        <w:ind w:left="720" w:hanging="360"/>
        <w:rPr>
          <w:rFonts w:ascii="Arial" w:cs="Arial" w:eastAsia="Arial" w:hAnsi="Arial"/>
          <w:color w:val="464f4f"/>
          <w:sz w:val="22"/>
          <w:szCs w:val="22"/>
        </w:rPr>
      </w:pPr>
      <w:r w:rsidDel="00000000" w:rsidR="00000000" w:rsidRPr="00000000">
        <w:rPr>
          <w:rFonts w:ascii="Lato" w:cs="Lato" w:eastAsia="Lato" w:hAnsi="Lato"/>
          <w:b w:val="1"/>
          <w:color w:val="464f4f"/>
          <w:sz w:val="22"/>
          <w:szCs w:val="22"/>
          <w:rtl w:val="0"/>
        </w:rPr>
        <w:t xml:space="preserve">When using this template with no changes other than filling in blanks:</w:t>
      </w:r>
      <w:r w:rsidDel="00000000" w:rsidR="00000000" w:rsidRPr="00000000">
        <w:rPr>
          <w:rFonts w:ascii="Lato" w:cs="Lato" w:eastAsia="Lato" w:hAnsi="Lato"/>
          <w:color w:val="464f4f"/>
          <w:sz w:val="22"/>
          <w:szCs w:val="22"/>
          <w:rtl w:val="0"/>
        </w:rPr>
        <w:t xml:space="preserve"> EVERFI Communications does not need to review if no changes are made, but we do ask that at least 24 hours prior to launch you kindly provide your account team with a final copy of the release, date of distribution, and how the press release will be distributed. </w:t>
      </w:r>
    </w:p>
    <w:p w:rsidR="00000000" w:rsidDel="00000000" w:rsidP="00000000" w:rsidRDefault="00000000" w:rsidRPr="00000000" w14:paraId="00000003">
      <w:pPr>
        <w:numPr>
          <w:ilvl w:val="0"/>
          <w:numId w:val="5"/>
        </w:numPr>
        <w:ind w:left="720" w:right="8" w:hanging="360"/>
        <w:rPr>
          <w:rFonts w:ascii="Arial" w:cs="Arial" w:eastAsia="Arial" w:hAnsi="Arial"/>
          <w:sz w:val="22"/>
          <w:szCs w:val="22"/>
        </w:rPr>
      </w:pPr>
      <w:r w:rsidDel="00000000" w:rsidR="00000000" w:rsidRPr="00000000">
        <w:rPr>
          <w:rFonts w:ascii="Lato" w:cs="Lato" w:eastAsia="Lato" w:hAnsi="Lato"/>
          <w:b w:val="1"/>
          <w:color w:val="464f4f"/>
          <w:sz w:val="22"/>
          <w:szCs w:val="22"/>
          <w:rtl w:val="0"/>
        </w:rPr>
        <w:t xml:space="preserve">When writing a new release or significantly altering this template:</w:t>
      </w:r>
      <w:r w:rsidDel="00000000" w:rsidR="00000000" w:rsidRPr="00000000">
        <w:rPr>
          <w:rFonts w:ascii="Lato" w:cs="Lato" w:eastAsia="Lato" w:hAnsi="Lato"/>
          <w:color w:val="464f4f"/>
          <w:sz w:val="22"/>
          <w:szCs w:val="22"/>
          <w:rtl w:val="0"/>
        </w:rPr>
        <w:t xml:space="preserve"> EVERFI Communications (and possibly legal) need to review all new press releases. Please provide a copy of the release, along with information on the date of distribution and how the press release will be distributed, at least 72 hours prior to launch. Your Account Manager can facilitate this process. </w:t>
      </w:r>
      <w:r w:rsidDel="00000000" w:rsidR="00000000" w:rsidRPr="00000000">
        <w:rPr>
          <w:rtl w:val="0"/>
        </w:rPr>
      </w:r>
    </w:p>
    <w:p w:rsidR="00000000" w:rsidDel="00000000" w:rsidP="00000000" w:rsidRDefault="00000000" w:rsidRPr="00000000" w14:paraId="00000004">
      <w:pPr>
        <w:rPr>
          <w:rFonts w:ascii="Lato" w:cs="Lato" w:eastAsia="Lato" w:hAnsi="Lato"/>
          <w:b w:val="1"/>
          <w:color w:val="434343"/>
          <w:sz w:val="48"/>
          <w:szCs w:val="48"/>
        </w:rPr>
      </w:pPr>
      <w:r w:rsidDel="00000000" w:rsidR="00000000" w:rsidRPr="00000000">
        <w:rPr>
          <w:rtl w:val="0"/>
        </w:rPr>
      </w:r>
    </w:p>
    <w:p w:rsidR="00000000" w:rsidDel="00000000" w:rsidP="00000000" w:rsidRDefault="00000000" w:rsidRPr="00000000" w14:paraId="00000005">
      <w:pPr>
        <w:rPr>
          <w:rFonts w:ascii="Lato" w:cs="Lato" w:eastAsia="Lato" w:hAnsi="Lato"/>
          <w:b w:val="1"/>
          <w:sz w:val="38"/>
          <w:szCs w:val="38"/>
        </w:rPr>
      </w:pPr>
      <w:r w:rsidDel="00000000" w:rsidR="00000000" w:rsidRPr="00000000">
        <w:rPr>
          <w:rFonts w:ascii="Lato" w:cs="Lato" w:eastAsia="Lato" w:hAnsi="Lato"/>
          <w:b w:val="1"/>
          <w:color w:val="434343"/>
          <w:sz w:val="38"/>
          <w:szCs w:val="38"/>
          <w:rtl w:val="0"/>
        </w:rPr>
        <w:t xml:space="preserve">Press Release </w:t>
      </w:r>
      <w:r w:rsidDel="00000000" w:rsidR="00000000" w:rsidRPr="00000000">
        <w:rPr>
          <w:rFonts w:ascii="Lato" w:cs="Lato" w:eastAsia="Lato" w:hAnsi="Lato"/>
          <w:b w:val="1"/>
          <w:color w:val="434343"/>
          <w:sz w:val="38"/>
          <w:szCs w:val="38"/>
          <w:rtl w:val="0"/>
        </w:rPr>
        <w:t xml:space="preserve">Template</w:t>
      </w: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ato" w:cs="Lato" w:eastAsia="Lato" w:hAnsi="Lato"/>
          <w:i w:val="0"/>
          <w:smallCaps w:val="0"/>
          <w:strike w:val="0"/>
          <w:color w:val="464f4f"/>
          <w:sz w:val="22"/>
          <w:szCs w:val="22"/>
          <w:u w:val="none"/>
          <w:shd w:fill="auto" w:val="clear"/>
          <w:vertAlign w:val="baseline"/>
        </w:rPr>
      </w:pPr>
      <w:r w:rsidDel="00000000" w:rsidR="00000000" w:rsidRPr="00000000">
        <w:rPr>
          <w:rFonts w:ascii="Lato" w:cs="Lato" w:eastAsia="Lato" w:hAnsi="Lato"/>
          <w:i w:val="0"/>
          <w:smallCaps w:val="0"/>
          <w:strike w:val="0"/>
          <w:color w:val="464f4f"/>
          <w:sz w:val="22"/>
          <w:szCs w:val="22"/>
          <w:u w:val="none"/>
          <w:shd w:fill="auto" w:val="clear"/>
          <w:vertAlign w:val="baseline"/>
          <w:rtl w:val="0"/>
        </w:rPr>
        <w:tab/>
        <w:tab/>
        <w:tab/>
        <w:tab/>
        <w:tab/>
        <w:tab/>
      </w:r>
      <w:r w:rsidDel="00000000" w:rsidR="00000000" w:rsidRPr="00000000">
        <w:rPr>
          <w:rFonts w:ascii="Lato" w:cs="Lato" w:eastAsia="Lato" w:hAnsi="Lato"/>
          <w:b w:val="1"/>
          <w:i w:val="0"/>
          <w:smallCaps w:val="0"/>
          <w:strike w:val="0"/>
          <w:color w:val="464f4f"/>
          <w:sz w:val="22"/>
          <w:szCs w:val="22"/>
          <w:u w:val="none"/>
          <w:shd w:fill="auto" w:val="clear"/>
          <w:vertAlign w:val="baseline"/>
          <w:rtl w:val="0"/>
        </w:rPr>
        <w:t xml:space="preserve">Media Contacts:</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464f4f"/>
          <w:sz w:val="22"/>
          <w:szCs w:val="22"/>
          <w:highlight w:val="yellow"/>
          <w:u w:val="none"/>
          <w:vertAlign w:val="baseline"/>
          <w:rtl w:val="0"/>
        </w:rPr>
        <w:t xml:space="preserve">Customer PR Contact Name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ato" w:cs="Lato" w:eastAsia="Lato" w:hAnsi="Lato"/>
          <w:i w:val="0"/>
          <w:smallCaps w:val="0"/>
          <w:strike w:val="0"/>
          <w:color w:val="464f4f"/>
          <w:sz w:val="22"/>
          <w:szCs w:val="22"/>
          <w:u w:val="none"/>
          <w:shd w:fill="auto" w:val="clear"/>
          <w:vertAlign w:val="baseline"/>
        </w:rPr>
      </w:pPr>
      <w:r w:rsidDel="00000000" w:rsidR="00000000" w:rsidRPr="00000000">
        <w:rPr>
          <w:rFonts w:ascii="Lato" w:cs="Lato" w:eastAsia="Lato" w:hAnsi="Lato"/>
          <w:i w:val="0"/>
          <w:smallCaps w:val="0"/>
          <w:strike w:val="0"/>
          <w:color w:val="464f4f"/>
          <w:sz w:val="22"/>
          <w:szCs w:val="22"/>
          <w:highlight w:val="yellow"/>
          <w:u w:val="none"/>
          <w:vertAlign w:val="baseline"/>
          <w:rtl w:val="0"/>
        </w:rPr>
        <w:t xml:space="preserve">Company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ato" w:cs="Lato" w:eastAsia="Lato" w:hAnsi="Lato"/>
          <w:i w:val="0"/>
          <w:smallCaps w:val="0"/>
          <w:strike w:val="0"/>
          <w:color w:val="464f4f"/>
          <w:sz w:val="22"/>
          <w:szCs w:val="22"/>
          <w:u w:val="none"/>
          <w:shd w:fill="auto" w:val="clear"/>
          <w:vertAlign w:val="baseline"/>
        </w:rPr>
      </w:pPr>
      <w:r w:rsidDel="00000000" w:rsidR="00000000" w:rsidRPr="00000000">
        <w:rPr>
          <w:rFonts w:ascii="Lato" w:cs="Lato" w:eastAsia="Lato" w:hAnsi="Lato"/>
          <w:i w:val="0"/>
          <w:smallCaps w:val="0"/>
          <w:strike w:val="0"/>
          <w:color w:val="464f4f"/>
          <w:sz w:val="22"/>
          <w:szCs w:val="22"/>
          <w:highlight w:val="yellow"/>
          <w:u w:val="none"/>
          <w:vertAlign w:val="baseline"/>
          <w:rtl w:val="0"/>
        </w:rPr>
        <w:t xml:space="preserve">Phone Number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ato" w:cs="Lato" w:eastAsia="Lato" w:hAnsi="Lato"/>
          <w:i w:val="0"/>
          <w:smallCaps w:val="0"/>
          <w:strike w:val="0"/>
          <w:color w:val="464f4f"/>
          <w:sz w:val="22"/>
          <w:szCs w:val="22"/>
          <w:u w:val="none"/>
          <w:shd w:fill="auto" w:val="clear"/>
          <w:vertAlign w:val="baseline"/>
        </w:rPr>
      </w:pPr>
      <w:r w:rsidDel="00000000" w:rsidR="00000000" w:rsidRPr="00000000">
        <w:rPr>
          <w:rFonts w:ascii="Lato" w:cs="Lato" w:eastAsia="Lato" w:hAnsi="Lato"/>
          <w:i w:val="0"/>
          <w:smallCaps w:val="0"/>
          <w:strike w:val="0"/>
          <w:color w:val="464f4f"/>
          <w:sz w:val="22"/>
          <w:szCs w:val="22"/>
          <w:highlight w:val="yellow"/>
          <w:u w:val="none"/>
          <w:vertAlign w:val="baseline"/>
          <w:rtl w:val="0"/>
        </w:rPr>
        <w:t xml:space="preserve">Email</w:t>
      </w:r>
      <w:r w:rsidDel="00000000" w:rsidR="00000000" w:rsidRPr="00000000">
        <w:rPr>
          <w:rtl w:val="0"/>
        </w:rPr>
      </w:r>
    </w:p>
    <w:p w:rsidR="00000000" w:rsidDel="00000000" w:rsidP="00000000" w:rsidRDefault="00000000" w:rsidRPr="00000000" w14:paraId="0000000C">
      <w:pPr>
        <w:rPr>
          <w:rFonts w:ascii="Lato" w:cs="Lato" w:eastAsia="Lato" w:hAnsi="Lato"/>
          <w:color w:val="464f4f"/>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ato" w:cs="Lato" w:eastAsia="Lato" w:hAnsi="Lato"/>
          <w:i w:val="0"/>
          <w:smallCaps w:val="0"/>
          <w:strike w:val="0"/>
          <w:color w:val="464f4f"/>
          <w:sz w:val="22"/>
          <w:szCs w:val="22"/>
          <w:u w:val="none"/>
          <w:shd w:fill="auto" w:val="clear"/>
          <w:vertAlign w:val="baseline"/>
        </w:rPr>
      </w:pP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Jennifer Edgerly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ato" w:cs="Lato" w:eastAsia="Lato" w:hAnsi="Lato"/>
          <w:i w:val="0"/>
          <w:smallCaps w:val="0"/>
          <w:strike w:val="0"/>
          <w:color w:val="464f4f"/>
          <w:sz w:val="22"/>
          <w:szCs w:val="22"/>
          <w:u w:val="none"/>
          <w:shd w:fill="auto" w:val="clear"/>
          <w:vertAlign w:val="baseline"/>
        </w:rPr>
      </w:pP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EVERFI</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ato" w:cs="Lato" w:eastAsia="Lato" w:hAnsi="Lato"/>
          <w:i w:val="0"/>
          <w:smallCaps w:val="0"/>
          <w:strike w:val="0"/>
          <w:color w:val="cc4125"/>
          <w:sz w:val="22"/>
          <w:szCs w:val="22"/>
          <w:u w:val="none"/>
          <w:shd w:fill="auto" w:val="clear"/>
          <w:vertAlign w:val="baseline"/>
        </w:rPr>
      </w:pPr>
      <w:hyperlink r:id="rId7">
        <w:r w:rsidDel="00000000" w:rsidR="00000000" w:rsidRPr="00000000">
          <w:rPr>
            <w:rFonts w:ascii="Lato" w:cs="Lato" w:eastAsia="Lato" w:hAnsi="Lato"/>
            <w:i w:val="0"/>
            <w:smallCaps w:val="0"/>
            <w:strike w:val="0"/>
            <w:color w:val="cc4125"/>
            <w:sz w:val="22"/>
            <w:szCs w:val="22"/>
            <w:u w:val="single"/>
            <w:shd w:fill="auto" w:val="clear"/>
            <w:vertAlign w:val="baseline"/>
            <w:rtl w:val="0"/>
          </w:rPr>
          <w:t xml:space="preserve">jedgerly@everfi.com</w:t>
        </w:r>
      </w:hyperlink>
      <w:r w:rsidDel="00000000" w:rsidR="00000000" w:rsidRPr="00000000">
        <w:rPr>
          <w:rtl w:val="0"/>
        </w:rPr>
      </w:r>
    </w:p>
    <w:p w:rsidR="00000000" w:rsidDel="00000000" w:rsidP="00000000" w:rsidRDefault="00000000" w:rsidRPr="00000000" w14:paraId="00000010">
      <w:pPr>
        <w:rPr>
          <w:rFonts w:ascii="Lato" w:cs="Lato" w:eastAsia="Lato" w:hAnsi="Lato"/>
          <w:b w:val="1"/>
          <w:color w:val="464f4f"/>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color w:val="464f4f"/>
        </w:rPr>
      </w:pPr>
      <w:r w:rsidDel="00000000" w:rsidR="00000000" w:rsidRPr="00000000">
        <w:rPr>
          <w:rFonts w:ascii="Lato" w:cs="Lato" w:eastAsia="Lato" w:hAnsi="Lato"/>
          <w:b w:val="1"/>
          <w:i w:val="0"/>
          <w:smallCaps w:val="0"/>
          <w:strike w:val="0"/>
          <w:color w:val="464f4f"/>
          <w:highlight w:val="yellow"/>
          <w:u w:val="none"/>
          <w:vertAlign w:val="baseline"/>
          <w:rtl w:val="0"/>
        </w:rPr>
        <w:t xml:space="preserve">[COMPANY]</w:t>
      </w:r>
      <w:r w:rsidDel="00000000" w:rsidR="00000000" w:rsidRPr="00000000">
        <w:rPr>
          <w:rFonts w:ascii="Lato" w:cs="Lato" w:eastAsia="Lato" w:hAnsi="Lato"/>
          <w:b w:val="1"/>
          <w:i w:val="0"/>
          <w:smallCaps w:val="0"/>
          <w:strike w:val="0"/>
          <w:color w:val="464f4f"/>
          <w:u w:val="none"/>
          <w:shd w:fill="auto" w:val="clear"/>
          <w:vertAlign w:val="baseline"/>
          <w:rtl w:val="0"/>
        </w:rPr>
        <w:t xml:space="preserve"> Shares Impact of its </w:t>
      </w:r>
      <w:r w:rsidDel="00000000" w:rsidR="00000000" w:rsidRPr="00000000">
        <w:rPr>
          <w:rFonts w:ascii="Lato" w:cs="Lato" w:eastAsia="Lato" w:hAnsi="Lato"/>
          <w:b w:val="1"/>
          <w:i w:val="0"/>
          <w:smallCaps w:val="0"/>
          <w:strike w:val="0"/>
          <w:color w:val="464f4f"/>
          <w:highlight w:val="yellow"/>
          <w:u w:val="none"/>
          <w:vertAlign w:val="baseline"/>
          <w:rtl w:val="0"/>
        </w:rPr>
        <w:t xml:space="preserve">[TOPIC AREA]</w:t>
      </w:r>
      <w:r w:rsidDel="00000000" w:rsidR="00000000" w:rsidRPr="00000000">
        <w:rPr>
          <w:rFonts w:ascii="Lato" w:cs="Lato" w:eastAsia="Lato" w:hAnsi="Lato"/>
          <w:b w:val="1"/>
          <w:i w:val="0"/>
          <w:smallCaps w:val="0"/>
          <w:strike w:val="0"/>
          <w:color w:val="464f4f"/>
          <w:u w:val="none"/>
          <w:shd w:fill="auto" w:val="clear"/>
          <w:vertAlign w:val="baseline"/>
          <w:rtl w:val="0"/>
        </w:rPr>
        <w:t xml:space="preserve"> Digital Education Program That Supported Students </w:t>
      </w:r>
      <w:r w:rsidDel="00000000" w:rsidR="00000000" w:rsidRPr="00000000">
        <w:rPr>
          <w:rFonts w:ascii="Lato" w:cs="Lato" w:eastAsia="Lato" w:hAnsi="Lato"/>
          <w:b w:val="1"/>
          <w:color w:val="464f4f"/>
          <w:rtl w:val="0"/>
        </w:rPr>
        <w:t xml:space="preserve">During 2021-22 School Year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color w:val="464f4f"/>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color w:val="464f4f"/>
        </w:rPr>
      </w:pPr>
      <w:r w:rsidDel="00000000" w:rsidR="00000000" w:rsidRPr="00000000">
        <w:rPr>
          <w:rFonts w:ascii="Lato" w:cs="Lato" w:eastAsia="Lato" w:hAnsi="Lato"/>
          <w:b w:val="1"/>
          <w:color w:val="464f4f"/>
          <w:rtl w:val="0"/>
        </w:rPr>
        <w:t xml:space="preserve">OR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color w:val="464f4f"/>
        </w:rPr>
      </w:pPr>
      <w:r w:rsidDel="00000000" w:rsidR="00000000" w:rsidRPr="00000000">
        <w:rPr>
          <w:rtl w:val="0"/>
        </w:rPr>
      </w:r>
    </w:p>
    <w:p w:rsidR="00000000" w:rsidDel="00000000" w:rsidP="00000000" w:rsidRDefault="00000000" w:rsidRPr="00000000" w14:paraId="00000015">
      <w:pPr>
        <w:jc w:val="center"/>
        <w:rPr>
          <w:rFonts w:ascii="Lato" w:cs="Lato" w:eastAsia="Lato" w:hAnsi="Lato"/>
          <w:b w:val="1"/>
          <w:color w:val="464f4f"/>
        </w:rPr>
      </w:pPr>
      <w:r w:rsidDel="00000000" w:rsidR="00000000" w:rsidRPr="00000000">
        <w:rPr>
          <w:rFonts w:ascii="Lato" w:cs="Lato" w:eastAsia="Lato" w:hAnsi="Lato"/>
          <w:b w:val="1"/>
          <w:color w:val="464f4f"/>
          <w:highlight w:val="yellow"/>
          <w:rtl w:val="0"/>
        </w:rPr>
        <w:t xml:space="preserve">[COMPANY]</w:t>
      </w:r>
      <w:r w:rsidDel="00000000" w:rsidR="00000000" w:rsidRPr="00000000">
        <w:rPr>
          <w:rFonts w:ascii="Lato" w:cs="Lato" w:eastAsia="Lato" w:hAnsi="Lato"/>
          <w:b w:val="1"/>
          <w:color w:val="464f4f"/>
          <w:rtl w:val="0"/>
        </w:rPr>
        <w:t xml:space="preserve"> Reached [</w:t>
      </w:r>
      <w:r w:rsidDel="00000000" w:rsidR="00000000" w:rsidRPr="00000000">
        <w:rPr>
          <w:rFonts w:ascii="Lato" w:cs="Lato" w:eastAsia="Lato" w:hAnsi="Lato"/>
          <w:b w:val="1"/>
          <w:color w:val="464f4f"/>
          <w:highlight w:val="yellow"/>
          <w:rtl w:val="0"/>
        </w:rPr>
        <w:t xml:space="preserve">INSERT NUMBER</w:t>
      </w:r>
      <w:r w:rsidDel="00000000" w:rsidR="00000000" w:rsidRPr="00000000">
        <w:rPr>
          <w:rFonts w:ascii="Lato" w:cs="Lato" w:eastAsia="Lato" w:hAnsi="Lato"/>
          <w:b w:val="1"/>
          <w:color w:val="464f4f"/>
          <w:rtl w:val="0"/>
        </w:rPr>
        <w:t xml:space="preserve">] Students with [</w:t>
      </w:r>
      <w:r w:rsidDel="00000000" w:rsidR="00000000" w:rsidRPr="00000000">
        <w:rPr>
          <w:rFonts w:ascii="Lato" w:cs="Lato" w:eastAsia="Lato" w:hAnsi="Lato"/>
          <w:b w:val="1"/>
          <w:color w:val="464f4f"/>
          <w:highlight w:val="yellow"/>
          <w:rtl w:val="0"/>
        </w:rPr>
        <w:t xml:space="preserve">TOPIC AREA</w:t>
      </w:r>
      <w:r w:rsidDel="00000000" w:rsidR="00000000" w:rsidRPr="00000000">
        <w:rPr>
          <w:rFonts w:ascii="Lato" w:cs="Lato" w:eastAsia="Lato" w:hAnsi="Lato"/>
          <w:b w:val="1"/>
          <w:color w:val="464f4f"/>
          <w:rtl w:val="0"/>
        </w:rPr>
        <w:t xml:space="preserve">] Digital Education During 2021-22 School Year </w:t>
      </w:r>
    </w:p>
    <w:p w:rsidR="00000000" w:rsidDel="00000000" w:rsidP="00000000" w:rsidRDefault="00000000" w:rsidRPr="00000000" w14:paraId="00000016">
      <w:pPr>
        <w:spacing w:after="240" w:lineRule="auto"/>
        <w:rPr>
          <w:rFonts w:ascii="Lato" w:cs="Lato" w:eastAsia="Lato" w:hAnsi="Lato"/>
          <w:color w:val="464f4f"/>
          <w:sz w:val="22"/>
          <w:szCs w:val="22"/>
        </w:rPr>
      </w:pPr>
      <w:r w:rsidDel="00000000" w:rsidR="00000000" w:rsidRPr="00000000">
        <w:rPr>
          <w:rtl w:val="0"/>
        </w:rPr>
      </w:r>
    </w:p>
    <w:p w:rsidR="00000000" w:rsidDel="00000000" w:rsidP="00000000" w:rsidRDefault="00000000" w:rsidRPr="00000000" w14:paraId="00000017">
      <w:pPr>
        <w:rPr>
          <w:rFonts w:ascii="Lato" w:cs="Lato" w:eastAsia="Lato" w:hAnsi="Lato"/>
          <w:color w:val="464f4f"/>
          <w:sz w:val="22"/>
          <w:szCs w:val="22"/>
          <w:highlight w:val="white"/>
        </w:rPr>
      </w:pPr>
      <w:r w:rsidDel="00000000" w:rsidR="00000000" w:rsidRPr="00000000">
        <w:rPr>
          <w:rFonts w:ascii="Lato" w:cs="Lato" w:eastAsia="Lato" w:hAnsi="Lato"/>
          <w:b w:val="1"/>
          <w:color w:val="464f4f"/>
          <w:sz w:val="22"/>
          <w:szCs w:val="22"/>
          <w:highlight w:val="yellow"/>
          <w:rtl w:val="0"/>
        </w:rPr>
        <w:t xml:space="preserve">[CITY, STATE, DATE]</w:t>
      </w:r>
      <w:r w:rsidDel="00000000" w:rsidR="00000000" w:rsidRPr="00000000">
        <w:rPr>
          <w:rFonts w:ascii="Lato" w:cs="Lato" w:eastAsia="Lato" w:hAnsi="Lato"/>
          <w:b w:val="1"/>
          <w:color w:val="464f4f"/>
          <w:sz w:val="22"/>
          <w:szCs w:val="22"/>
          <w:rtl w:val="0"/>
        </w:rPr>
        <w:t xml:space="preserve"> — </w:t>
      </w:r>
      <w:r w:rsidDel="00000000" w:rsidR="00000000" w:rsidRPr="00000000">
        <w:rPr>
          <w:rFonts w:ascii="Lato" w:cs="Lato" w:eastAsia="Lato" w:hAnsi="Lato"/>
          <w:b w:val="1"/>
          <w:color w:val="464f4f"/>
          <w:sz w:val="22"/>
          <w:szCs w:val="22"/>
          <w:highlight w:val="yellow"/>
          <w:rtl w:val="0"/>
        </w:rPr>
        <w:t xml:space="preserve">[COMPANY]</w:t>
      </w:r>
      <w:r w:rsidDel="00000000" w:rsidR="00000000" w:rsidRPr="00000000">
        <w:rPr>
          <w:rFonts w:ascii="Lato" w:cs="Lato" w:eastAsia="Lato" w:hAnsi="Lato"/>
          <w:color w:val="464f4f"/>
          <w:sz w:val="22"/>
          <w:szCs w:val="22"/>
          <w:rtl w:val="0"/>
        </w:rPr>
        <w:t xml:space="preserve"> </w:t>
      </w:r>
      <w:r w:rsidDel="00000000" w:rsidR="00000000" w:rsidRPr="00000000">
        <w:rPr>
          <w:rFonts w:ascii="Lato" w:cs="Lato" w:eastAsia="Lato" w:hAnsi="Lato"/>
          <w:color w:val="464f4f"/>
          <w:sz w:val="22"/>
          <w:szCs w:val="22"/>
          <w:highlight w:val="white"/>
          <w:rtl w:val="0"/>
        </w:rPr>
        <w:t xml:space="preserve">today released annual impact data for the </w:t>
      </w:r>
      <w:r w:rsidDel="00000000" w:rsidR="00000000" w:rsidRPr="00000000">
        <w:rPr>
          <w:rFonts w:ascii="Lato" w:cs="Lato" w:eastAsia="Lato" w:hAnsi="Lato"/>
          <w:b w:val="1"/>
          <w:color w:val="464f4f"/>
          <w:sz w:val="22"/>
          <w:szCs w:val="22"/>
          <w:highlight w:val="yellow"/>
          <w:rtl w:val="0"/>
        </w:rPr>
        <w:t xml:space="preserve">[TOPIC AREA]</w:t>
      </w:r>
      <w:r w:rsidDel="00000000" w:rsidR="00000000" w:rsidRPr="00000000">
        <w:rPr>
          <w:rFonts w:ascii="Lato" w:cs="Lato" w:eastAsia="Lato" w:hAnsi="Lato"/>
          <w:color w:val="464f4f"/>
          <w:sz w:val="22"/>
          <w:szCs w:val="22"/>
          <w:rtl w:val="0"/>
        </w:rPr>
        <w:t xml:space="preserve"> </w:t>
      </w:r>
      <w:r w:rsidDel="00000000" w:rsidR="00000000" w:rsidRPr="00000000">
        <w:rPr>
          <w:rFonts w:ascii="Lato" w:cs="Lato" w:eastAsia="Lato" w:hAnsi="Lato"/>
          <w:color w:val="464f4f"/>
          <w:sz w:val="22"/>
          <w:szCs w:val="22"/>
          <w:highlight w:val="white"/>
          <w:rtl w:val="0"/>
        </w:rPr>
        <w:t xml:space="preserve">digital education curriculum it provides to</w:t>
      </w:r>
      <w:r w:rsidDel="00000000" w:rsidR="00000000" w:rsidRPr="00000000">
        <w:rPr>
          <w:rFonts w:ascii="Lato" w:cs="Lato" w:eastAsia="Lato" w:hAnsi="Lato"/>
          <w:color w:val="7f7f7f"/>
          <w:sz w:val="22"/>
          <w:szCs w:val="22"/>
          <w:highlight w:val="white"/>
          <w:rtl w:val="0"/>
        </w:rPr>
        <w:t xml:space="preserve"> </w:t>
      </w:r>
      <w:r w:rsidDel="00000000" w:rsidR="00000000" w:rsidRPr="00000000">
        <w:rPr>
          <w:rFonts w:ascii="Lato" w:cs="Lato" w:eastAsia="Lato" w:hAnsi="Lato"/>
          <w:b w:val="1"/>
          <w:color w:val="464f4f"/>
          <w:sz w:val="22"/>
          <w:szCs w:val="22"/>
          <w:highlight w:val="yellow"/>
          <w:rtl w:val="0"/>
        </w:rPr>
        <w:t xml:space="preserve">[ELEMENTARY/MIDDLE/HIGH SCHOOL]</w:t>
      </w:r>
      <w:r w:rsidDel="00000000" w:rsidR="00000000" w:rsidRPr="00000000">
        <w:rPr>
          <w:rFonts w:ascii="Lato" w:cs="Lato" w:eastAsia="Lato" w:hAnsi="Lato"/>
          <w:color w:val="464f4f"/>
          <w:sz w:val="22"/>
          <w:szCs w:val="22"/>
          <w:highlight w:val="white"/>
          <w:rtl w:val="0"/>
        </w:rPr>
        <w:t xml:space="preserve"> students across </w:t>
      </w:r>
      <w:r w:rsidDel="00000000" w:rsidR="00000000" w:rsidRPr="00000000">
        <w:rPr>
          <w:rFonts w:ascii="Lato" w:cs="Lato" w:eastAsia="Lato" w:hAnsi="Lato"/>
          <w:b w:val="1"/>
          <w:color w:val="464f4f"/>
          <w:sz w:val="22"/>
          <w:szCs w:val="22"/>
          <w:highlight w:val="yellow"/>
          <w:rtl w:val="0"/>
        </w:rPr>
        <w:t xml:space="preserve">[STATE/COUNTY/CITY/SCHOOL DISTRICT]</w:t>
      </w:r>
      <w:r w:rsidDel="00000000" w:rsidR="00000000" w:rsidRPr="00000000">
        <w:rPr>
          <w:rFonts w:ascii="Lato" w:cs="Lato" w:eastAsia="Lato" w:hAnsi="Lato"/>
          <w:color w:val="464f4f"/>
          <w:sz w:val="22"/>
          <w:szCs w:val="22"/>
          <w:highlight w:val="white"/>
          <w:rtl w:val="0"/>
        </w:rPr>
        <w:t xml:space="preserve">. The curriculum was made available to schools at no cost through </w:t>
      </w:r>
      <w:r w:rsidDel="00000000" w:rsidR="00000000" w:rsidRPr="00000000">
        <w:rPr>
          <w:rFonts w:ascii="Lato" w:cs="Lato" w:eastAsia="Lato" w:hAnsi="Lato"/>
          <w:b w:val="1"/>
          <w:color w:val="464f4f"/>
          <w:sz w:val="22"/>
          <w:szCs w:val="22"/>
          <w:highlight w:val="yellow"/>
          <w:rtl w:val="0"/>
        </w:rPr>
        <w:t xml:space="preserve">[COMPANY]</w:t>
      </w:r>
      <w:r w:rsidDel="00000000" w:rsidR="00000000" w:rsidRPr="00000000">
        <w:rPr>
          <w:rFonts w:ascii="Lato" w:cs="Lato" w:eastAsia="Lato" w:hAnsi="Lato"/>
          <w:color w:val="464f4f"/>
          <w:sz w:val="22"/>
          <w:szCs w:val="22"/>
          <w:highlight w:val="white"/>
          <w:rtl w:val="0"/>
        </w:rPr>
        <w:t xml:space="preserve">’s [relationship OR strategic partnership] with </w:t>
      </w:r>
      <w:r w:rsidDel="00000000" w:rsidR="00000000" w:rsidRPr="00000000">
        <w:rPr>
          <w:rFonts w:ascii="Lato" w:cs="Lato" w:eastAsia="Lato" w:hAnsi="Lato"/>
          <w:color w:val="464f4f"/>
          <w:sz w:val="22"/>
          <w:szCs w:val="22"/>
          <w:highlight w:val="white"/>
          <w:rtl w:val="0"/>
        </w:rPr>
        <w:t xml:space="preserve">EVERFI, the leading Impact-as-a-Service</w:t>
      </w:r>
      <w:r w:rsidDel="00000000" w:rsidR="00000000" w:rsidRPr="00000000">
        <w:rPr>
          <w:rFonts w:ascii="Lato" w:cs="Lato" w:eastAsia="Lato" w:hAnsi="Lato"/>
          <w:color w:val="464f4f"/>
          <w:sz w:val="22"/>
          <w:szCs w:val="22"/>
          <w:highlight w:val="white"/>
          <w:vertAlign w:val="superscript"/>
          <w:rtl w:val="0"/>
        </w:rPr>
        <w:t xml:space="preserve">TM </w:t>
      </w:r>
      <w:r w:rsidDel="00000000" w:rsidR="00000000" w:rsidRPr="00000000">
        <w:rPr>
          <w:rFonts w:ascii="Lato" w:cs="Lato" w:eastAsia="Lato" w:hAnsi="Lato"/>
          <w:color w:val="464f4f"/>
          <w:sz w:val="22"/>
          <w:szCs w:val="22"/>
          <w:highlight w:val="white"/>
          <w:rtl w:val="0"/>
        </w:rPr>
        <w:t xml:space="preserve">education innovator.</w:t>
      </w:r>
      <w:r w:rsidDel="00000000" w:rsidR="00000000" w:rsidRPr="00000000">
        <w:rPr>
          <w:rtl w:val="0"/>
        </w:rPr>
      </w:r>
    </w:p>
    <w:p w:rsidR="00000000" w:rsidDel="00000000" w:rsidP="00000000" w:rsidRDefault="00000000" w:rsidRPr="00000000" w14:paraId="00000018">
      <w:pPr>
        <w:rPr>
          <w:rFonts w:ascii="Lato" w:cs="Lato" w:eastAsia="Lato" w:hAnsi="Lato"/>
          <w:color w:val="464f4f"/>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464f4f"/>
          <w:sz w:val="22"/>
          <w:szCs w:val="22"/>
          <w:u w:val="none"/>
          <w:shd w:fill="auto" w:val="clear"/>
          <w:vertAlign w:val="baseline"/>
        </w:rPr>
      </w:pP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Since launching the education initiative in </w:t>
      </w: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[YEAR]</w:t>
      </w:r>
      <w:r w:rsidDel="00000000" w:rsidR="00000000" w:rsidRPr="00000000">
        <w:rPr>
          <w:rFonts w:ascii="Lato" w:cs="Lato" w:eastAsia="Lato" w:hAnsi="Lato"/>
          <w:b w:val="1"/>
          <w:i w:val="0"/>
          <w:smallCaps w:val="0"/>
          <w:strike w:val="0"/>
          <w:color w:val="464f4f"/>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 </w:t>
      </w: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[COMPANY]</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 has successfully grown its program and impact on students, schools, and local communities. To date, more than </w:t>
      </w: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 students have taken the course in </w:t>
      </w: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w:t>
      </w:r>
      <w:r w:rsidDel="00000000" w:rsidR="00000000" w:rsidRPr="00000000">
        <w:rPr>
          <w:rFonts w:ascii="Lato" w:cs="Lato" w:eastAsia="Lato" w:hAnsi="Lato"/>
          <w:b w:val="1"/>
          <w:i w:val="0"/>
          <w:smallCaps w:val="0"/>
          <w:strike w:val="0"/>
          <w:color w:val="464f4f"/>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schools. Program highlights from the 202</w:t>
      </w:r>
      <w:r w:rsidDel="00000000" w:rsidR="00000000" w:rsidRPr="00000000">
        <w:rPr>
          <w:rFonts w:ascii="Lato" w:cs="Lato" w:eastAsia="Lato" w:hAnsi="Lato"/>
          <w:color w:val="464f4f"/>
          <w:sz w:val="22"/>
          <w:szCs w:val="22"/>
          <w:rtl w:val="0"/>
        </w:rPr>
        <w:t xml:space="preserve">1</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-202</w:t>
      </w:r>
      <w:r w:rsidDel="00000000" w:rsidR="00000000" w:rsidRPr="00000000">
        <w:rPr>
          <w:rFonts w:ascii="Lato" w:cs="Lato" w:eastAsia="Lato" w:hAnsi="Lato"/>
          <w:color w:val="464f4f"/>
          <w:sz w:val="22"/>
          <w:szCs w:val="22"/>
          <w:rtl w:val="0"/>
        </w:rPr>
        <w:t xml:space="preserve">2</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 school year include: </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64f4f"/>
          <w:sz w:val="22"/>
          <w:szCs w:val="22"/>
          <w:shd w:fill="auto" w:val="clear"/>
          <w:vertAlign w:val="baseline"/>
        </w:rPr>
      </w:pPr>
      <w:r w:rsidDel="00000000" w:rsidR="00000000" w:rsidRPr="00000000">
        <w:rPr>
          <w:rFonts w:ascii="Lato" w:cs="Lato" w:eastAsia="Lato" w:hAnsi="Lato"/>
          <w:b w:val="1"/>
          <w:i w:val="0"/>
          <w:smallCaps w:val="0"/>
          <w:strike w:val="0"/>
          <w:color w:val="464f4f"/>
          <w:sz w:val="22"/>
          <w:szCs w:val="22"/>
          <w:u w:val="none"/>
          <w:shd w:fill="auto" w:val="clear"/>
          <w:vertAlign w:val="baseline"/>
          <w:rtl w:val="0"/>
        </w:rPr>
        <w:t xml:space="preserve">Reach</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 The program helped </w:t>
      </w: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 students actively participating across </w:t>
      </w: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 schools.</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64f4f"/>
          <w:sz w:val="22"/>
          <w:szCs w:val="22"/>
          <w:shd w:fill="auto" w:val="clear"/>
          <w:vertAlign w:val="baseline"/>
        </w:rPr>
      </w:pPr>
      <w:r w:rsidDel="00000000" w:rsidR="00000000" w:rsidRPr="00000000">
        <w:rPr>
          <w:rFonts w:ascii="Lato" w:cs="Lato" w:eastAsia="Lato" w:hAnsi="Lato"/>
          <w:b w:val="1"/>
          <w:i w:val="0"/>
          <w:smallCaps w:val="0"/>
          <w:strike w:val="0"/>
          <w:color w:val="464f4f"/>
          <w:sz w:val="22"/>
          <w:szCs w:val="22"/>
          <w:u w:val="none"/>
          <w:shd w:fill="auto" w:val="clear"/>
          <w:vertAlign w:val="baseline"/>
          <w:rtl w:val="0"/>
        </w:rPr>
        <w:t xml:space="preserve">Knowledge Gain</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 Students increased their scores on </w:t>
      </w: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[TOPIC AREA]</w:t>
      </w:r>
      <w:r w:rsidDel="00000000" w:rsidR="00000000" w:rsidRPr="00000000">
        <w:rPr>
          <w:rFonts w:ascii="Lato" w:cs="Lato" w:eastAsia="Lato" w:hAnsi="Lato"/>
          <w:i w:val="0"/>
          <w:smallCaps w:val="0"/>
          <w:strike w:val="0"/>
          <w:color w:val="464f4f"/>
          <w:sz w:val="22"/>
          <w:szCs w:val="22"/>
          <w:highlight w:val="white"/>
          <w:u w:val="none"/>
          <w:vertAlign w:val="baseline"/>
          <w:rtl w:val="0"/>
        </w:rPr>
        <w:t xml:space="preserve"> </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assessments by </w:t>
      </w: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64f4f"/>
          <w:sz w:val="22"/>
          <w:szCs w:val="22"/>
          <w:shd w:fill="auto" w:val="clear"/>
          <w:vertAlign w:val="baseline"/>
        </w:rPr>
      </w:pPr>
      <w:r w:rsidDel="00000000" w:rsidR="00000000" w:rsidRPr="00000000">
        <w:rPr>
          <w:rFonts w:ascii="Lato" w:cs="Lato" w:eastAsia="Lato" w:hAnsi="Lato"/>
          <w:b w:val="1"/>
          <w:i w:val="0"/>
          <w:smallCaps w:val="0"/>
          <w:strike w:val="0"/>
          <w:color w:val="464f4f"/>
          <w:sz w:val="22"/>
          <w:szCs w:val="22"/>
          <w:u w:val="none"/>
          <w:shd w:fill="auto" w:val="clear"/>
          <w:vertAlign w:val="baseline"/>
          <w:rtl w:val="0"/>
        </w:rPr>
        <w:t xml:space="preserve">Attitudinal Changes</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 After taking the course, </w:t>
      </w: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 of students </w:t>
      </w: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[INSERT STAT FROM IMPACT REPORT]</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  </w:t>
      </w:r>
    </w:p>
    <w:p w:rsidR="00000000" w:rsidDel="00000000" w:rsidP="00000000" w:rsidRDefault="00000000" w:rsidRPr="00000000" w14:paraId="0000001D">
      <w:pPr>
        <w:rPr>
          <w:rFonts w:ascii="Lato" w:cs="Lato" w:eastAsia="Lato" w:hAnsi="Lato"/>
          <w:color w:val="464f4f"/>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464f4f"/>
          <w:sz w:val="22"/>
          <w:szCs w:val="22"/>
          <w:highlight w:val="yellow"/>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464f4f"/>
          <w:sz w:val="22"/>
          <w:szCs w:val="22"/>
          <w:highlight w:val="yellow"/>
          <w:u w:val="none"/>
          <w:vertAlign w:val="baseline"/>
        </w:rPr>
      </w:pP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[COMPANY EXECUTIVE QUOTE]</w:t>
      </w:r>
    </w:p>
    <w:p w:rsidR="00000000" w:rsidDel="00000000" w:rsidP="00000000" w:rsidRDefault="00000000" w:rsidRPr="00000000" w14:paraId="00000020">
      <w:pPr>
        <w:rPr>
          <w:rFonts w:ascii="Lato" w:cs="Lato" w:eastAsia="Lato" w:hAnsi="Lato"/>
          <w:color w:val="464f4f"/>
          <w:sz w:val="22"/>
          <w:szCs w:val="22"/>
          <w:highlight w:val="white"/>
        </w:rPr>
      </w:pPr>
      <w:r w:rsidDel="00000000" w:rsidR="00000000" w:rsidRPr="00000000">
        <w:rPr>
          <w:rtl w:val="0"/>
        </w:rPr>
      </w:r>
    </w:p>
    <w:p w:rsidR="00000000" w:rsidDel="00000000" w:rsidP="00000000" w:rsidRDefault="00000000" w:rsidRPr="00000000" w14:paraId="00000021">
      <w:pPr>
        <w:rPr>
          <w:rFonts w:ascii="Lato" w:cs="Lato" w:eastAsia="Lato" w:hAnsi="Lato"/>
          <w:b w:val="1"/>
          <w:color w:val="464f4f"/>
          <w:sz w:val="22"/>
          <w:szCs w:val="22"/>
          <w:highlight w:val="yellow"/>
        </w:rPr>
      </w:pPr>
      <w:r w:rsidDel="00000000" w:rsidR="00000000" w:rsidRPr="00000000">
        <w:rPr>
          <w:rFonts w:ascii="Lato" w:cs="Lato" w:eastAsia="Lato" w:hAnsi="Lato"/>
          <w:b w:val="1"/>
          <w:color w:val="464f4f"/>
          <w:sz w:val="22"/>
          <w:szCs w:val="22"/>
          <w:highlight w:val="yellow"/>
          <w:rtl w:val="0"/>
        </w:rPr>
        <w:t xml:space="preserve">[INSERT STATS SPECIFIC TO PROGRAM THAT INDICATE WHY IT’S NEEDED - SEE APPENDIX]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464f4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464f4f"/>
          <w:sz w:val="22"/>
          <w:szCs w:val="22"/>
          <w:u w:val="none"/>
          <w:shd w:fill="auto" w:val="clear"/>
          <w:vertAlign w:val="baseline"/>
        </w:rPr>
      </w:pP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To learn more about the program, visit </w:t>
      </w: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[URL].</w:t>
      </w:r>
      <w:r w:rsidDel="00000000" w:rsidR="00000000" w:rsidRPr="00000000">
        <w:rPr>
          <w:rtl w:val="0"/>
        </w:rPr>
      </w:r>
    </w:p>
    <w:p w:rsidR="00000000" w:rsidDel="00000000" w:rsidP="00000000" w:rsidRDefault="00000000" w:rsidRPr="00000000" w14:paraId="00000024">
      <w:pPr>
        <w:rPr>
          <w:rFonts w:ascii="Lato" w:cs="Lato" w:eastAsia="Lato" w:hAnsi="Lato"/>
          <w:color w:val="464f4f"/>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464f4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464f4f"/>
          <w:sz w:val="22"/>
          <w:szCs w:val="22"/>
          <w:u w:val="none"/>
          <w:shd w:fill="auto" w:val="clear"/>
          <w:vertAlign w:val="baseline"/>
        </w:rPr>
      </w:pP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 #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464f4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464f4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464f4f"/>
          <w:sz w:val="22"/>
          <w:szCs w:val="22"/>
          <w:u w:val="none"/>
          <w:shd w:fill="auto" w:val="clear"/>
          <w:vertAlign w:val="baseline"/>
        </w:rPr>
      </w:pP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About </w:t>
      </w: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[COMPANY]</w:t>
      </w: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w:t>
      </w:r>
      <w:r w:rsidDel="00000000" w:rsidR="00000000" w:rsidRPr="00000000">
        <w:rPr>
          <w:rFonts w:ascii="Lato" w:cs="Lato" w:eastAsia="Lato" w:hAnsi="Lato"/>
          <w:b w:val="1"/>
          <w:i w:val="0"/>
          <w:smallCaps w:val="0"/>
          <w:strike w:val="0"/>
          <w:color w:val="464f4f"/>
          <w:sz w:val="22"/>
          <w:szCs w:val="22"/>
          <w:highlight w:val="yellow"/>
          <w:u w:val="none"/>
          <w:vertAlign w:val="baseline"/>
          <w:rtl w:val="0"/>
        </w:rPr>
        <w:t xml:space="preserve"> [INSERT BOILERPLATE]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Lato" w:cs="Lato" w:eastAsia="Lato" w:hAnsi="Lato"/>
          <w:b w:val="1"/>
          <w:i w:val="0"/>
          <w:smallCaps w:val="0"/>
          <w:strike w:val="0"/>
          <w:color w:val="464f4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Lato" w:cs="Lato" w:eastAsia="Lato" w:hAnsi="Lato"/>
          <w:b w:val="1"/>
          <w:i w:val="0"/>
          <w:smallCaps w:val="0"/>
          <w:strike w:val="0"/>
          <w:color w:val="464f4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ato" w:cs="Lato" w:eastAsia="Lato" w:hAnsi="Lato"/>
          <w:b w:val="1"/>
          <w:i w:val="0"/>
          <w:smallCaps w:val="0"/>
          <w:strike w:val="0"/>
          <w:color w:val="464f4f"/>
          <w:sz w:val="22"/>
          <w:szCs w:val="22"/>
          <w:u w:val="none"/>
          <w:shd w:fill="auto" w:val="clear"/>
          <w:vertAlign w:val="baseline"/>
        </w:rPr>
      </w:pPr>
      <w:r w:rsidDel="00000000" w:rsidR="00000000" w:rsidRPr="00000000">
        <w:rPr>
          <w:rFonts w:ascii="Lato" w:cs="Lato" w:eastAsia="Lato" w:hAnsi="Lato"/>
          <w:b w:val="1"/>
          <w:i w:val="0"/>
          <w:smallCaps w:val="0"/>
          <w:strike w:val="0"/>
          <w:color w:val="464f4f"/>
          <w:sz w:val="22"/>
          <w:szCs w:val="22"/>
          <w:u w:val="none"/>
          <w:shd w:fill="auto" w:val="clear"/>
          <w:vertAlign w:val="baseline"/>
          <w:rtl w:val="0"/>
        </w:rPr>
        <w:t xml:space="preserve">About EVERFI, Inc. </w:t>
      </w:r>
    </w:p>
    <w:p w:rsidR="00000000" w:rsidDel="00000000" w:rsidP="00000000" w:rsidRDefault="00000000" w:rsidRPr="00000000" w14:paraId="0000002D">
      <w:pPr>
        <w:shd w:fill="ffffff" w:val="clear"/>
        <w:spacing w:line="276.0005454545455" w:lineRule="auto"/>
        <w:rPr>
          <w:rFonts w:ascii="Lato" w:cs="Lato" w:eastAsia="Lato" w:hAnsi="Lato"/>
          <w:b w:val="1"/>
          <w:color w:val="464f4f"/>
          <w:sz w:val="22"/>
          <w:szCs w:val="22"/>
        </w:rPr>
      </w:pPr>
      <w:r w:rsidDel="00000000" w:rsidR="00000000" w:rsidRPr="00000000">
        <w:rPr>
          <w:rFonts w:ascii="Lato" w:cs="Lato" w:eastAsia="Lato" w:hAnsi="Lato"/>
          <w:sz w:val="22"/>
          <w:szCs w:val="22"/>
          <w:rtl w:val="0"/>
        </w:rPr>
        <w:t xml:space="preserve">EVERFI from Blackbaud (NASDAQ: BLKB) is an international technology company driving social impact through education to address the most challenging issues affecting society ranging from financial wellness to mental health to workplace conduct and other critical topics. Founded in 2008, EVERFI’s Impact-as-a-Service</w:t>
      </w:r>
      <w:r w:rsidDel="00000000" w:rsidR="00000000" w:rsidRPr="00000000">
        <w:rPr>
          <w:rFonts w:ascii="Lato" w:cs="Lato" w:eastAsia="Lato" w:hAnsi="Lato"/>
          <w:sz w:val="22"/>
          <w:szCs w:val="22"/>
          <w:vertAlign w:val="superscript"/>
          <w:rtl w:val="0"/>
        </w:rPr>
        <w:t xml:space="preserve">TM</w:t>
      </w:r>
      <w:r w:rsidDel="00000000" w:rsidR="00000000" w:rsidRPr="00000000">
        <w:rPr>
          <w:rFonts w:ascii="Lato" w:cs="Lato" w:eastAsia="Lato" w:hAnsi="Lato"/>
          <w:sz w:val="22"/>
          <w:szCs w:val="22"/>
          <w:rtl w:val="0"/>
        </w:rPr>
        <w:t xml:space="preserve"> solution and digital educational content have reached more than 45 million learners globally. In 2020, the company was recognized as one of the World’s Most Innovative Companies by </w:t>
      </w:r>
      <w:r w:rsidDel="00000000" w:rsidR="00000000" w:rsidRPr="00000000">
        <w:rPr>
          <w:rFonts w:ascii="Lato" w:cs="Lato" w:eastAsia="Lato" w:hAnsi="Lato"/>
          <w:i w:val="1"/>
          <w:sz w:val="22"/>
          <w:szCs w:val="22"/>
          <w:rtl w:val="0"/>
        </w:rPr>
        <w:t xml:space="preserve">Fast Company</w:t>
      </w:r>
      <w:r w:rsidDel="00000000" w:rsidR="00000000" w:rsidRPr="00000000">
        <w:rPr>
          <w:rFonts w:ascii="Lato" w:cs="Lato" w:eastAsia="Lato" w:hAnsi="Lato"/>
          <w:sz w:val="22"/>
          <w:szCs w:val="22"/>
          <w:rtl w:val="0"/>
        </w:rPr>
        <w:t xml:space="preserve"> and was featured on </w:t>
      </w:r>
      <w:r w:rsidDel="00000000" w:rsidR="00000000" w:rsidRPr="00000000">
        <w:rPr>
          <w:rFonts w:ascii="Lato" w:cs="Lato" w:eastAsia="Lato" w:hAnsi="Lato"/>
          <w:i w:val="1"/>
          <w:sz w:val="22"/>
          <w:szCs w:val="22"/>
          <w:rtl w:val="0"/>
        </w:rPr>
        <w:t xml:space="preserve">Fortune Magazine’s</w:t>
      </w:r>
      <w:r w:rsidDel="00000000" w:rsidR="00000000" w:rsidRPr="00000000">
        <w:rPr>
          <w:rFonts w:ascii="Lato" w:cs="Lato" w:eastAsia="Lato" w:hAnsi="Lato"/>
          <w:sz w:val="22"/>
          <w:szCs w:val="22"/>
          <w:rtl w:val="0"/>
        </w:rPr>
        <w:t xml:space="preserve"> Impact 20 List. The company was also named to the 2021 GSV EdTech 150, a list of the most transformative growth companies in digital learning.</w:t>
      </w:r>
      <w:hyperlink r:id="rId8">
        <w:r w:rsidDel="00000000" w:rsidR="00000000" w:rsidRPr="00000000">
          <w:rPr>
            <w:rFonts w:ascii="Lato" w:cs="Lato" w:eastAsia="Lato" w:hAnsi="Lato"/>
            <w:sz w:val="22"/>
            <w:szCs w:val="22"/>
            <w:rtl w:val="0"/>
          </w:rPr>
          <w:t xml:space="preserve"> Blackbaud</w:t>
        </w:r>
      </w:hyperlink>
      <w:r w:rsidDel="00000000" w:rsidR="00000000" w:rsidRPr="00000000">
        <w:rPr>
          <w:rFonts w:ascii="Lato" w:cs="Lato" w:eastAsia="Lato" w:hAnsi="Lato"/>
          <w:sz w:val="22"/>
          <w:szCs w:val="22"/>
          <w:rtl w:val="0"/>
        </w:rPr>
        <w:t xml:space="preserve">, the world’s leading cloud software company powering social good, acquired EVERFI in December of 2021. To learn more about EVERFI please visit</w:t>
      </w:r>
      <w:hyperlink r:id="rId9">
        <w:r w:rsidDel="00000000" w:rsidR="00000000" w:rsidRPr="00000000">
          <w:rPr>
            <w:rFonts w:ascii="Lato" w:cs="Lato" w:eastAsia="Lato" w:hAnsi="Lato"/>
            <w:color w:val="464f4f"/>
            <w:sz w:val="22"/>
            <w:szCs w:val="22"/>
            <w:rtl w:val="0"/>
          </w:rPr>
          <w:t xml:space="preserve"> </w:t>
        </w:r>
      </w:hyperlink>
      <w:hyperlink r:id="rId10">
        <w:r w:rsidDel="00000000" w:rsidR="00000000" w:rsidRPr="00000000">
          <w:rPr>
            <w:rFonts w:ascii="Lato" w:cs="Lato" w:eastAsia="Lato" w:hAnsi="Lato"/>
            <w:color w:val="1155cc"/>
            <w:sz w:val="22"/>
            <w:szCs w:val="22"/>
            <w:u w:val="single"/>
            <w:rtl w:val="0"/>
          </w:rPr>
          <w:t xml:space="preserve">everfi.com</w:t>
        </w:r>
      </w:hyperlink>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464f4f"/>
          <w:sz w:val="22"/>
          <w:szCs w:val="22"/>
          <w:rtl w:val="0"/>
        </w:rPr>
        <w:t xml:space="preserve">o</w:t>
      </w:r>
      <w:r w:rsidDel="00000000" w:rsidR="00000000" w:rsidRPr="00000000">
        <w:rPr>
          <w:rFonts w:ascii="Lato" w:cs="Lato" w:eastAsia="Lato" w:hAnsi="Lato"/>
          <w:sz w:val="22"/>
          <w:szCs w:val="22"/>
          <w:rtl w:val="0"/>
        </w:rPr>
        <w:t xml:space="preserve">r follow us on</w:t>
      </w:r>
      <w:hyperlink r:id="rId11">
        <w:r w:rsidDel="00000000" w:rsidR="00000000" w:rsidRPr="00000000">
          <w:rPr>
            <w:rFonts w:ascii="Lato" w:cs="Lato" w:eastAsia="Lato" w:hAnsi="Lato"/>
            <w:sz w:val="22"/>
            <w:szCs w:val="22"/>
            <w:rtl w:val="0"/>
          </w:rPr>
          <w:t xml:space="preserve"> </w:t>
        </w:r>
      </w:hyperlink>
      <w:hyperlink r:id="rId12">
        <w:r w:rsidDel="00000000" w:rsidR="00000000" w:rsidRPr="00000000">
          <w:rPr>
            <w:rFonts w:ascii="Lato" w:cs="Lato" w:eastAsia="Lato" w:hAnsi="Lato"/>
            <w:color w:val="0563c1"/>
            <w:sz w:val="22"/>
            <w:szCs w:val="22"/>
            <w:u w:val="single"/>
            <w:rtl w:val="0"/>
          </w:rPr>
          <w:t xml:space="preserve">Facebook</w:t>
        </w:r>
      </w:hyperlink>
      <w:r w:rsidDel="00000000" w:rsidR="00000000" w:rsidRPr="00000000">
        <w:rPr>
          <w:rFonts w:ascii="Lato" w:cs="Lato" w:eastAsia="Lato" w:hAnsi="Lato"/>
          <w:color w:val="464f4f"/>
          <w:sz w:val="22"/>
          <w:szCs w:val="22"/>
          <w:rtl w:val="0"/>
        </w:rPr>
        <w:t xml:space="preserve">,</w:t>
      </w:r>
      <w:hyperlink r:id="rId13">
        <w:r w:rsidDel="00000000" w:rsidR="00000000" w:rsidRPr="00000000">
          <w:rPr>
            <w:rFonts w:ascii="Lato" w:cs="Lato" w:eastAsia="Lato" w:hAnsi="Lato"/>
            <w:sz w:val="22"/>
            <w:szCs w:val="22"/>
            <w:rtl w:val="0"/>
          </w:rPr>
          <w:t xml:space="preserve"> </w:t>
        </w:r>
      </w:hyperlink>
      <w:hyperlink r:id="rId14">
        <w:r w:rsidDel="00000000" w:rsidR="00000000" w:rsidRPr="00000000">
          <w:rPr>
            <w:rFonts w:ascii="Lato" w:cs="Lato" w:eastAsia="Lato" w:hAnsi="Lato"/>
            <w:color w:val="0563c1"/>
            <w:sz w:val="22"/>
            <w:szCs w:val="22"/>
            <w:u w:val="single"/>
            <w:rtl w:val="0"/>
          </w:rPr>
          <w:t xml:space="preserve">Instagram</w:t>
        </w:r>
      </w:hyperlink>
      <w:r w:rsidDel="00000000" w:rsidR="00000000" w:rsidRPr="00000000">
        <w:rPr>
          <w:rFonts w:ascii="Lato" w:cs="Lato" w:eastAsia="Lato" w:hAnsi="Lato"/>
          <w:color w:val="464f4f"/>
          <w:sz w:val="22"/>
          <w:szCs w:val="22"/>
          <w:rtl w:val="0"/>
        </w:rPr>
        <w:t xml:space="preserve">,</w:t>
      </w:r>
      <w:hyperlink r:id="rId15">
        <w:r w:rsidDel="00000000" w:rsidR="00000000" w:rsidRPr="00000000">
          <w:rPr>
            <w:rFonts w:ascii="Lato" w:cs="Lato" w:eastAsia="Lato" w:hAnsi="Lato"/>
            <w:sz w:val="22"/>
            <w:szCs w:val="22"/>
            <w:rtl w:val="0"/>
          </w:rPr>
          <w:t xml:space="preserve"> </w:t>
        </w:r>
      </w:hyperlink>
      <w:hyperlink r:id="rId16">
        <w:r w:rsidDel="00000000" w:rsidR="00000000" w:rsidRPr="00000000">
          <w:rPr>
            <w:rFonts w:ascii="Lato" w:cs="Lato" w:eastAsia="Lato" w:hAnsi="Lato"/>
            <w:color w:val="0563c1"/>
            <w:sz w:val="22"/>
            <w:szCs w:val="22"/>
            <w:u w:val="single"/>
            <w:rtl w:val="0"/>
          </w:rPr>
          <w:t xml:space="preserve">LinkedIn</w:t>
        </w:r>
      </w:hyperlink>
      <w:r w:rsidDel="00000000" w:rsidR="00000000" w:rsidRPr="00000000">
        <w:rPr>
          <w:rFonts w:ascii="Lato" w:cs="Lato" w:eastAsia="Lato" w:hAnsi="Lato"/>
          <w:sz w:val="22"/>
          <w:szCs w:val="22"/>
          <w:rtl w:val="0"/>
        </w:rPr>
        <w:t xml:space="preserve">, or</w:t>
      </w:r>
      <w:hyperlink r:id="rId17">
        <w:r w:rsidDel="00000000" w:rsidR="00000000" w:rsidRPr="00000000">
          <w:rPr>
            <w:rFonts w:ascii="Lato" w:cs="Lato" w:eastAsia="Lato" w:hAnsi="Lato"/>
            <w:color w:val="464f4f"/>
            <w:sz w:val="22"/>
            <w:szCs w:val="22"/>
            <w:rtl w:val="0"/>
          </w:rPr>
          <w:t xml:space="preserve"> </w:t>
        </w:r>
      </w:hyperlink>
      <w:hyperlink r:id="rId18">
        <w:r w:rsidDel="00000000" w:rsidR="00000000" w:rsidRPr="00000000">
          <w:rPr>
            <w:rFonts w:ascii="Lato" w:cs="Lato" w:eastAsia="Lato" w:hAnsi="Lato"/>
            <w:color w:val="0563c1"/>
            <w:sz w:val="22"/>
            <w:szCs w:val="22"/>
            <w:u w:val="single"/>
            <w:rtl w:val="0"/>
          </w:rPr>
          <w:t xml:space="preserve">Twitter</w:t>
        </w:r>
      </w:hyperlink>
      <w:r w:rsidDel="00000000" w:rsidR="00000000" w:rsidRPr="00000000">
        <w:rPr>
          <w:rFonts w:ascii="Lato" w:cs="Lato" w:eastAsia="Lato" w:hAnsi="Lato"/>
          <w:sz w:val="22"/>
          <w:szCs w:val="22"/>
          <w:rtl w:val="0"/>
        </w:rPr>
        <w:t xml:space="preserve"> @EVERFI.</w:t>
      </w:r>
      <w:r w:rsidDel="00000000" w:rsidR="00000000" w:rsidRPr="00000000">
        <w:rPr>
          <w:rtl w:val="0"/>
        </w:rPr>
      </w:r>
    </w:p>
    <w:p w:rsidR="00000000" w:rsidDel="00000000" w:rsidP="00000000" w:rsidRDefault="00000000" w:rsidRPr="00000000" w14:paraId="0000002E">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464f4f"/>
          <w:sz w:val="22"/>
          <w:szCs w:val="22"/>
          <w:u w:val="none"/>
          <w:shd w:fill="auto" w:val="clear"/>
          <w:vertAlign w:val="baseline"/>
        </w:rPr>
      </w:pPr>
      <w:r w:rsidDel="00000000" w:rsidR="00000000" w:rsidRPr="00000000">
        <w:rPr>
          <w:rFonts w:ascii="Lato" w:cs="Lato" w:eastAsia="Lato" w:hAnsi="Lato"/>
          <w:i w:val="0"/>
          <w:smallCaps w:val="0"/>
          <w:strike w:val="0"/>
          <w:color w:val="464f4f"/>
          <w:sz w:val="22"/>
          <w:szCs w:val="22"/>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color w:val="464f4f"/>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color w:val="464f4f"/>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sectPr>
          <w:headerReference r:id="rId19" w:type="default"/>
          <w:footerReference r:id="rId20"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center"/>
        <w:rPr>
          <w:rFonts w:ascii="Lato" w:cs="Lato" w:eastAsia="Lato" w:hAnsi="Lato"/>
          <w:b w:val="1"/>
          <w:color w:val="cc0000"/>
          <w:sz w:val="22"/>
          <w:szCs w:val="22"/>
        </w:rPr>
      </w:pPr>
      <w:r w:rsidDel="00000000" w:rsidR="00000000" w:rsidRPr="00000000">
        <w:rPr>
          <w:rFonts w:ascii="Lato" w:cs="Lato" w:eastAsia="Lato" w:hAnsi="Lato"/>
          <w:b w:val="1"/>
          <w:color w:val="cc0000"/>
          <w:sz w:val="22"/>
          <w:szCs w:val="22"/>
          <w:rtl w:val="0"/>
        </w:rPr>
        <w:t xml:space="preserve">APPENDIX</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color w:val="464f4f"/>
          <w:sz w:val="22"/>
          <w:szCs w:val="22"/>
        </w:rPr>
      </w:pPr>
      <w:r w:rsidDel="00000000" w:rsidR="00000000" w:rsidRPr="00000000">
        <w:rPr>
          <w:rFonts w:ascii="Lato" w:cs="Lato" w:eastAsia="Lato" w:hAnsi="Lato"/>
          <w:color w:val="464f4f"/>
          <w:sz w:val="22"/>
          <w:szCs w:val="22"/>
          <w:rtl w:val="0"/>
        </w:rPr>
        <w:t xml:space="preserve">See stats/data below to be used to explain why this critical education is needed in schools.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color w:val="464f4f"/>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pPr>
      <w:r w:rsidDel="00000000" w:rsidR="00000000" w:rsidRPr="00000000">
        <w:rPr>
          <w:rFonts w:ascii="Lato" w:cs="Lato" w:eastAsia="Lato" w:hAnsi="Lato"/>
          <w:b w:val="1"/>
          <w:color w:val="464f4f"/>
          <w:sz w:val="22"/>
          <w:szCs w:val="22"/>
          <w:rtl w:val="0"/>
        </w:rPr>
        <w:t xml:space="preserve">FINANCIAL EDUCATION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 w:hanging="360"/>
        <w:jc w:val="left"/>
        <w:rPr>
          <w:rFonts w:ascii="Lato" w:cs="Lato" w:eastAsia="Lato" w:hAnsi="Lato"/>
          <w:b w:val="1"/>
          <w:color w:val="464f4f"/>
          <w:sz w:val="22"/>
          <w:szCs w:val="22"/>
        </w:rPr>
      </w:pPr>
      <w:r w:rsidDel="00000000" w:rsidR="00000000" w:rsidRPr="00000000">
        <w:rPr>
          <w:rFonts w:ascii="Lato" w:cs="Lato" w:eastAsia="Lato" w:hAnsi="Lato"/>
          <w:b w:val="1"/>
          <w:color w:val="464f4f"/>
          <w:sz w:val="22"/>
          <w:szCs w:val="22"/>
          <w:rtl w:val="0"/>
        </w:rPr>
        <w:t xml:space="preserve">EVERFI Financial Literacy</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8" w:hanging="360"/>
        <w:jc w:val="left"/>
        <w:rPr>
          <w:rFonts w:ascii="Lato" w:cs="Lato" w:eastAsia="Lato" w:hAnsi="Lato"/>
          <w:b w:val="1"/>
          <w:color w:val="464f4f"/>
          <w:sz w:val="22"/>
          <w:szCs w:val="22"/>
        </w:rPr>
      </w:pPr>
      <w:r w:rsidDel="00000000" w:rsidR="00000000" w:rsidRPr="00000000">
        <w:rPr>
          <w:rFonts w:ascii="Lato" w:cs="Lato" w:eastAsia="Lato" w:hAnsi="Lato"/>
          <w:sz w:val="22"/>
          <w:szCs w:val="22"/>
          <w:rtl w:val="0"/>
        </w:rPr>
        <w:t xml:space="preserve">According to </w:t>
      </w:r>
      <w:hyperlink r:id="rId21">
        <w:r w:rsidDel="00000000" w:rsidR="00000000" w:rsidRPr="00000000">
          <w:rPr>
            <w:rFonts w:ascii="Lato" w:cs="Lato" w:eastAsia="Lato" w:hAnsi="Lato"/>
            <w:color w:val="1155cc"/>
            <w:sz w:val="22"/>
            <w:szCs w:val="22"/>
            <w:u w:val="single"/>
            <w:rtl w:val="0"/>
          </w:rPr>
          <w:t xml:space="preserve">EVERFI</w:t>
        </w:r>
      </w:hyperlink>
      <w:r w:rsidDel="00000000" w:rsidR="00000000" w:rsidRPr="00000000">
        <w:rPr>
          <w:rFonts w:ascii="Lato" w:cs="Lato" w:eastAsia="Lato" w:hAnsi="Lato"/>
          <w:sz w:val="22"/>
          <w:szCs w:val="22"/>
          <w:rtl w:val="0"/>
        </w:rPr>
        <w:t xml:space="preserve">, 71 percent of teens agree that students should receive financial education in schools.</w:t>
      </w:r>
      <w:r w:rsidDel="00000000" w:rsidR="00000000" w:rsidRPr="00000000">
        <w:rPr>
          <w:rFonts w:ascii="Lato" w:cs="Lato" w:eastAsia="Lato" w:hAnsi="Lato"/>
          <w:color w:val="2a2a2a"/>
          <w:sz w:val="22"/>
          <w:szCs w:val="22"/>
          <w:highlight w:val="white"/>
          <w:rtl w:val="0"/>
        </w:rPr>
        <w:t xml:space="preserve"> </w:t>
      </w:r>
      <w:r w:rsidDel="00000000" w:rsidR="00000000" w:rsidRPr="00000000">
        <w:rPr>
          <w:rFonts w:ascii="Lato" w:cs="Lato" w:eastAsia="Lato" w:hAnsi="Lato"/>
          <w:sz w:val="22"/>
          <w:szCs w:val="22"/>
          <w:highlight w:val="yellow"/>
          <w:rtl w:val="0"/>
        </w:rPr>
        <w:t xml:space="preserve">[Program Name] </w:t>
      </w:r>
      <w:r w:rsidDel="00000000" w:rsidR="00000000" w:rsidRPr="00000000">
        <w:rPr>
          <w:rFonts w:ascii="Lato" w:cs="Lato" w:eastAsia="Lato" w:hAnsi="Lato"/>
          <w:sz w:val="22"/>
          <w:szCs w:val="22"/>
          <w:rtl w:val="0"/>
        </w:rPr>
        <w:t xml:space="preserve">teaches high school students how to make smart financial choices that promote financial well-being over their lifetime. The program features an interactive learning platform designed specifically to translate complex financial concepts like understanding a pay stub or completing the FAFSA (Free Application for Federal Student Aid) form and introduces the basic financial literacy skills needed as high-school students transition into adulthood.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8" w:firstLine="0"/>
        <w:jc w:val="left"/>
        <w:rPr>
          <w:rFonts w:ascii="Lato" w:cs="Lato" w:eastAsia="Lato" w:hAnsi="Lato"/>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 w:hanging="360"/>
        <w:jc w:val="left"/>
        <w:rPr>
          <w:rFonts w:ascii="Lato" w:cs="Lato" w:eastAsia="Lato" w:hAnsi="Lato"/>
          <w:b w:val="1"/>
          <w:sz w:val="22"/>
          <w:szCs w:val="22"/>
        </w:rPr>
      </w:pPr>
      <w:r w:rsidDel="00000000" w:rsidR="00000000" w:rsidRPr="00000000">
        <w:rPr>
          <w:rFonts w:ascii="Lato" w:cs="Lato" w:eastAsia="Lato" w:hAnsi="Lato"/>
          <w:b w:val="1"/>
          <w:sz w:val="22"/>
          <w:szCs w:val="22"/>
          <w:rtl w:val="0"/>
        </w:rPr>
        <w:t xml:space="preserve">Vault</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8" w:hanging="360"/>
        <w:jc w:val="left"/>
        <w:rPr>
          <w:rFonts w:ascii="Lato" w:cs="Lato" w:eastAsia="Lato" w:hAnsi="Lato"/>
          <w:b w:val="1"/>
          <w:sz w:val="22"/>
          <w:szCs w:val="22"/>
        </w:rPr>
      </w:pPr>
      <w:r w:rsidDel="00000000" w:rsidR="00000000" w:rsidRPr="00000000">
        <w:rPr>
          <w:rFonts w:ascii="Lato" w:cs="Lato" w:eastAsia="Lato" w:hAnsi="Lato"/>
          <w:sz w:val="22"/>
          <w:szCs w:val="22"/>
          <w:rtl w:val="0"/>
        </w:rPr>
        <w:t xml:space="preserve">According to </w:t>
      </w:r>
      <w:r w:rsidDel="00000000" w:rsidR="00000000" w:rsidRPr="00000000">
        <w:rPr>
          <w:rFonts w:ascii="Lato" w:cs="Lato" w:eastAsia="Lato" w:hAnsi="Lato"/>
          <w:sz w:val="22"/>
          <w:szCs w:val="22"/>
          <w:highlight w:val="yellow"/>
          <w:rtl w:val="0"/>
        </w:rPr>
        <w:t xml:space="preserve">[the </w:t>
      </w:r>
      <w:hyperlink r:id="rId22">
        <w:r w:rsidDel="00000000" w:rsidR="00000000" w:rsidRPr="00000000">
          <w:rPr>
            <w:rFonts w:ascii="Lato" w:cs="Lato" w:eastAsia="Lato" w:hAnsi="Lato"/>
            <w:color w:val="1155cc"/>
            <w:sz w:val="22"/>
            <w:szCs w:val="22"/>
            <w:highlight w:val="yellow"/>
            <w:u w:val="single"/>
            <w:rtl w:val="0"/>
          </w:rPr>
          <w:t xml:space="preserve">International Journal of Innovation, Creativity and Change</w:t>
        </w:r>
      </w:hyperlink>
      <w:r w:rsidDel="00000000" w:rsidR="00000000" w:rsidRPr="00000000">
        <w:rPr>
          <w:rFonts w:ascii="Lato" w:cs="Lato" w:eastAsia="Lato" w:hAnsi="Lato"/>
          <w:sz w:val="22"/>
          <w:szCs w:val="22"/>
          <w:highlight w:val="yellow"/>
          <w:rtl w:val="0"/>
        </w:rPr>
        <w:t xml:space="preserve">, research results increasingly show that financial literacy education is very important to be introduced to children as early as possible.] </w:t>
      </w:r>
      <w:r w:rsidDel="00000000" w:rsidR="00000000" w:rsidRPr="00000000">
        <w:rPr>
          <w:rFonts w:ascii="Lato" w:cs="Lato" w:eastAsia="Lato" w:hAnsi="Lato"/>
          <w:b w:val="1"/>
          <w:sz w:val="22"/>
          <w:szCs w:val="22"/>
          <w:highlight w:val="white"/>
          <w:rtl w:val="0"/>
        </w:rPr>
        <w:t xml:space="preserve">OR</w:t>
      </w:r>
      <w:r w:rsidDel="00000000" w:rsidR="00000000" w:rsidRPr="00000000">
        <w:rPr>
          <w:rFonts w:ascii="Lato" w:cs="Lato" w:eastAsia="Lato" w:hAnsi="Lato"/>
          <w:sz w:val="22"/>
          <w:szCs w:val="22"/>
          <w:highlight w:val="white"/>
          <w:rtl w:val="0"/>
        </w:rPr>
        <w:t xml:space="preserve"> </w:t>
      </w:r>
      <w:r w:rsidDel="00000000" w:rsidR="00000000" w:rsidRPr="00000000">
        <w:rPr>
          <w:rFonts w:ascii="Lato" w:cs="Lato" w:eastAsia="Lato" w:hAnsi="Lato"/>
          <w:sz w:val="22"/>
          <w:szCs w:val="22"/>
          <w:highlight w:val="yellow"/>
          <w:rtl w:val="0"/>
        </w:rPr>
        <w:t xml:space="preserve">[ </w:t>
      </w:r>
      <w:hyperlink r:id="rId23">
        <w:r w:rsidDel="00000000" w:rsidR="00000000" w:rsidRPr="00000000">
          <w:rPr>
            <w:rFonts w:ascii="Lato" w:cs="Lato" w:eastAsia="Lato" w:hAnsi="Lato"/>
            <w:color w:val="1155cc"/>
            <w:sz w:val="22"/>
            <w:szCs w:val="22"/>
            <w:highlight w:val="yellow"/>
            <w:u w:val="single"/>
            <w:rtl w:val="0"/>
          </w:rPr>
          <w:t xml:space="preserve">EVERFI</w:t>
        </w:r>
      </w:hyperlink>
      <w:r w:rsidDel="00000000" w:rsidR="00000000" w:rsidRPr="00000000">
        <w:rPr>
          <w:rFonts w:ascii="Lato" w:cs="Lato" w:eastAsia="Lato" w:hAnsi="Lato"/>
          <w:sz w:val="22"/>
          <w:szCs w:val="22"/>
          <w:highlight w:val="yellow"/>
          <w:rtl w:val="0"/>
        </w:rPr>
        <w:t xml:space="preserve">, 95 percent of parents agree that students should learn about personal finance in school.]</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sz w:val="22"/>
          <w:szCs w:val="22"/>
          <w:highlight w:val="yellow"/>
          <w:rtl w:val="0"/>
        </w:rPr>
        <w:t xml:space="preserve">[Program Name]</w:t>
      </w:r>
      <w:r w:rsidDel="00000000" w:rsidR="00000000" w:rsidRPr="00000000">
        <w:rPr>
          <w:rFonts w:ascii="Lato" w:cs="Lato" w:eastAsia="Lato" w:hAnsi="Lato"/>
          <w:sz w:val="22"/>
          <w:szCs w:val="22"/>
          <w:rtl w:val="0"/>
        </w:rPr>
        <w:t xml:space="preserve"> is an online, interactive financial education resource specifically designed for students in grades 4-6 to promote financial literacy and teach financial education skills. The course introduces critical financial concepts and skills to students in a fun, engaging, and age-appropriate way and empowers them to be smart financial decision-makers.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8" w:firstLine="0"/>
        <w:jc w:val="left"/>
        <w:rPr>
          <w:rFonts w:ascii="Lato" w:cs="Lato" w:eastAsia="Lato" w:hAnsi="Lato"/>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 w:hanging="360"/>
        <w:jc w:val="left"/>
        <w:rPr>
          <w:rFonts w:ascii="Lato" w:cs="Lato" w:eastAsia="Lato" w:hAnsi="Lato"/>
          <w:b w:val="1"/>
          <w:sz w:val="22"/>
          <w:szCs w:val="22"/>
        </w:rPr>
      </w:pPr>
      <w:r w:rsidDel="00000000" w:rsidR="00000000" w:rsidRPr="00000000">
        <w:rPr>
          <w:rFonts w:ascii="Lato" w:cs="Lato" w:eastAsia="Lato" w:hAnsi="Lato"/>
          <w:b w:val="1"/>
          <w:sz w:val="22"/>
          <w:szCs w:val="22"/>
          <w:rtl w:val="0"/>
        </w:rPr>
        <w:t xml:space="preserve">Marketplaces</w:t>
      </w:r>
    </w:p>
    <w:p w:rsidR="00000000" w:rsidDel="00000000" w:rsidP="00000000" w:rsidRDefault="00000000" w:rsidRPr="00000000" w14:paraId="00000040">
      <w:pPr>
        <w:numPr>
          <w:ilvl w:val="1"/>
          <w:numId w:val="1"/>
        </w:numPr>
        <w:spacing w:line="240" w:lineRule="auto"/>
        <w:ind w:left="1440" w:hanging="360"/>
        <w:rPr>
          <w:rFonts w:ascii="Lato" w:cs="Lato" w:eastAsia="Lato" w:hAnsi="Lato"/>
          <w:b w:val="1"/>
          <w:sz w:val="22"/>
          <w:szCs w:val="22"/>
        </w:rPr>
      </w:pPr>
      <w:r w:rsidDel="00000000" w:rsidR="00000000" w:rsidRPr="00000000">
        <w:rPr>
          <w:rFonts w:ascii="Lato" w:cs="Lato" w:eastAsia="Lato" w:hAnsi="Lato"/>
          <w:sz w:val="22"/>
          <w:szCs w:val="22"/>
          <w:highlight w:val="yellow"/>
          <w:rtl w:val="0"/>
        </w:rPr>
        <w:t xml:space="preserve">[Program Name]</w:t>
      </w:r>
      <w:r w:rsidDel="00000000" w:rsidR="00000000" w:rsidRPr="00000000">
        <w:rPr>
          <w:rFonts w:ascii="Lato" w:cs="Lato" w:eastAsia="Lato" w:hAnsi="Lato"/>
          <w:sz w:val="22"/>
          <w:szCs w:val="22"/>
          <w:rtl w:val="0"/>
        </w:rPr>
        <w:t xml:space="preserve"> is an interactive, digital learning experience that equips students with an understanding of how the stock market works along with the knowledge and tools to make smart investing decisions. Students learn how to blend economic concepts with investing topics to understand how the government, corporations, and individuals come together to contribute and participate in the financial marketplace.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pPr>
      <w:r w:rsidDel="00000000" w:rsidR="00000000" w:rsidRPr="00000000">
        <w:rPr>
          <w:rFonts w:ascii="Lato" w:cs="Lato" w:eastAsia="Lato" w:hAnsi="Lato"/>
          <w:b w:val="1"/>
          <w:color w:val="464f4f"/>
          <w:sz w:val="22"/>
          <w:szCs w:val="22"/>
          <w:rtl w:val="0"/>
        </w:rPr>
        <w:t xml:space="preserve">HEALTH &amp; WELLNESS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8" w:hanging="360"/>
        <w:jc w:val="left"/>
        <w:rPr>
          <w:rFonts w:ascii="Lato" w:cs="Lato" w:eastAsia="Lato" w:hAnsi="Lato"/>
          <w:b w:val="1"/>
          <w:color w:val="464f4f"/>
          <w:sz w:val="22"/>
          <w:szCs w:val="22"/>
        </w:rPr>
      </w:pPr>
      <w:r w:rsidDel="00000000" w:rsidR="00000000" w:rsidRPr="00000000">
        <w:rPr>
          <w:rFonts w:ascii="Lato" w:cs="Lato" w:eastAsia="Lato" w:hAnsi="Lato"/>
          <w:b w:val="1"/>
          <w:color w:val="464f4f"/>
          <w:sz w:val="22"/>
          <w:szCs w:val="22"/>
          <w:rtl w:val="0"/>
        </w:rPr>
        <w:t xml:space="preserve">Mental Wellness Basics</w:t>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8" w:hanging="360"/>
        <w:jc w:val="left"/>
        <w:rPr>
          <w:rFonts w:ascii="Arial" w:cs="Arial" w:eastAsia="Arial" w:hAnsi="Arial"/>
          <w:b w:val="1"/>
          <w:color w:val="464f4f"/>
          <w:sz w:val="22"/>
          <w:szCs w:val="22"/>
        </w:rPr>
      </w:pPr>
      <w:r w:rsidDel="00000000" w:rsidR="00000000" w:rsidRPr="00000000">
        <w:rPr>
          <w:rFonts w:ascii="Lato" w:cs="Lato" w:eastAsia="Lato" w:hAnsi="Lato"/>
          <w:i w:val="1"/>
          <w:sz w:val="22"/>
          <w:szCs w:val="22"/>
          <w:rtl w:val="0"/>
        </w:rPr>
        <w:t xml:space="preserve">Mental Wellness Basics</w:t>
      </w:r>
      <w:r w:rsidDel="00000000" w:rsidR="00000000" w:rsidRPr="00000000">
        <w:rPr>
          <w:rFonts w:ascii="Lato" w:cs="Lato" w:eastAsia="Lato" w:hAnsi="Lato"/>
          <w:sz w:val="22"/>
          <w:szCs w:val="22"/>
          <w:rtl w:val="0"/>
        </w:rPr>
        <w:t xml:space="preserve"> is designed to equip students in grades eight to 10 with the knowledge and skills necessary to build, maintain, and promote positive mental health in themselves and their peers.</w:t>
      </w:r>
      <w:r w:rsidDel="00000000" w:rsidR="00000000" w:rsidRPr="00000000">
        <w:rPr>
          <w:rFonts w:ascii="Lato" w:cs="Lato" w:eastAsia="Lato" w:hAnsi="Lato"/>
          <w:i w:val="1"/>
          <w:sz w:val="22"/>
          <w:szCs w:val="22"/>
          <w:rtl w:val="0"/>
        </w:rPr>
        <w:t xml:space="preserve"> </w:t>
      </w:r>
      <w:r w:rsidDel="00000000" w:rsidR="00000000" w:rsidRPr="00000000">
        <w:rPr>
          <w:rFonts w:ascii="Lato" w:cs="Lato" w:eastAsia="Lato" w:hAnsi="Lato"/>
          <w:sz w:val="22"/>
          <w:szCs w:val="22"/>
          <w:rtl w:val="0"/>
        </w:rPr>
        <w:t xml:space="preserve">According to </w:t>
      </w:r>
      <w:r w:rsidDel="00000000" w:rsidR="00000000" w:rsidRPr="00000000">
        <w:rPr>
          <w:rFonts w:ascii="Lato" w:cs="Lato" w:eastAsia="Lato" w:hAnsi="Lato"/>
          <w:sz w:val="22"/>
          <w:szCs w:val="22"/>
          <w:highlight w:val="yellow"/>
          <w:rtl w:val="0"/>
        </w:rPr>
        <w:t xml:space="preserve">[the </w:t>
      </w:r>
      <w:hyperlink r:id="rId24">
        <w:r w:rsidDel="00000000" w:rsidR="00000000" w:rsidRPr="00000000">
          <w:rPr>
            <w:rFonts w:ascii="Lato" w:cs="Lato" w:eastAsia="Lato" w:hAnsi="Lato"/>
            <w:sz w:val="22"/>
            <w:szCs w:val="22"/>
            <w:highlight w:val="yellow"/>
            <w:u w:val="single"/>
            <w:rtl w:val="0"/>
          </w:rPr>
          <w:t xml:space="preserve">CDC</w:t>
        </w:r>
      </w:hyperlink>
      <w:r w:rsidDel="00000000" w:rsidR="00000000" w:rsidRPr="00000000">
        <w:rPr>
          <w:rFonts w:ascii="Lato" w:cs="Lato" w:eastAsia="Lato" w:hAnsi="Lato"/>
          <w:sz w:val="22"/>
          <w:szCs w:val="22"/>
          <w:highlight w:val="yellow"/>
          <w:rtl w:val="0"/>
        </w:rPr>
        <w:t xml:space="preserve">, 8.4 percent of children aged six to 17 have been diagnosed with anxiety and/or depression.]</w:t>
      </w:r>
      <w:r w:rsidDel="00000000" w:rsidR="00000000" w:rsidRPr="00000000">
        <w:rPr>
          <w:rFonts w:ascii="Lato" w:cs="Lato" w:eastAsia="Lato" w:hAnsi="Lato"/>
          <w:sz w:val="22"/>
          <w:szCs w:val="22"/>
          <w:highlight w:val="white"/>
          <w:rtl w:val="0"/>
        </w:rPr>
        <w:t xml:space="preserve"> </w:t>
      </w:r>
      <w:r w:rsidDel="00000000" w:rsidR="00000000" w:rsidRPr="00000000">
        <w:rPr>
          <w:rFonts w:ascii="Lato" w:cs="Lato" w:eastAsia="Lato" w:hAnsi="Lato"/>
          <w:b w:val="1"/>
          <w:sz w:val="22"/>
          <w:szCs w:val="22"/>
          <w:highlight w:val="white"/>
          <w:rtl w:val="0"/>
        </w:rPr>
        <w:t xml:space="preserve">OR</w:t>
      </w:r>
      <w:r w:rsidDel="00000000" w:rsidR="00000000" w:rsidRPr="00000000">
        <w:rPr>
          <w:rFonts w:ascii="Lato" w:cs="Lato" w:eastAsia="Lato" w:hAnsi="Lato"/>
          <w:sz w:val="22"/>
          <w:szCs w:val="22"/>
          <w:highlight w:val="white"/>
          <w:rtl w:val="0"/>
        </w:rPr>
        <w:t xml:space="preserve"> </w:t>
      </w:r>
      <w:r w:rsidDel="00000000" w:rsidR="00000000" w:rsidRPr="00000000">
        <w:rPr>
          <w:rFonts w:ascii="Lato" w:cs="Lato" w:eastAsia="Lato" w:hAnsi="Lato"/>
          <w:sz w:val="22"/>
          <w:szCs w:val="22"/>
          <w:highlight w:val="yellow"/>
          <w:rtl w:val="0"/>
        </w:rPr>
        <w:t xml:space="preserve">[</w:t>
      </w:r>
      <w:hyperlink r:id="rId25">
        <w:r w:rsidDel="00000000" w:rsidR="00000000" w:rsidRPr="00000000">
          <w:rPr>
            <w:rFonts w:ascii="Lato" w:cs="Lato" w:eastAsia="Lato" w:hAnsi="Lato"/>
            <w:sz w:val="22"/>
            <w:szCs w:val="22"/>
            <w:highlight w:val="yellow"/>
            <w:u w:val="single"/>
            <w:rtl w:val="0"/>
          </w:rPr>
          <w:t xml:space="preserve">Mental Health First Aid</w:t>
        </w:r>
      </w:hyperlink>
      <w:r w:rsidDel="00000000" w:rsidR="00000000" w:rsidRPr="00000000">
        <w:rPr>
          <w:rFonts w:ascii="Lato" w:cs="Lato" w:eastAsia="Lato" w:hAnsi="Lato"/>
          <w:sz w:val="22"/>
          <w:szCs w:val="22"/>
          <w:highlight w:val="yellow"/>
          <w:rtl w:val="0"/>
        </w:rPr>
        <w:t xml:space="preserve">, half of all mental disorders begin by age 14 and three-quarters by age 24.] </w:t>
      </w:r>
      <w:r w:rsidDel="00000000" w:rsidR="00000000" w:rsidRPr="00000000">
        <w:rPr>
          <w:rFonts w:ascii="Lato" w:cs="Lato" w:eastAsia="Lato" w:hAnsi="Lato"/>
          <w:i w:val="1"/>
          <w:sz w:val="22"/>
          <w:szCs w:val="22"/>
          <w:rtl w:val="0"/>
        </w:rPr>
        <w:t xml:space="preserve">Mental Wellness Basics </w:t>
      </w:r>
      <w:r w:rsidDel="00000000" w:rsidR="00000000" w:rsidRPr="00000000">
        <w:rPr>
          <w:rFonts w:ascii="Lato" w:cs="Lato" w:eastAsia="Lato" w:hAnsi="Lato"/>
          <w:sz w:val="22"/>
          <w:szCs w:val="22"/>
          <w:rtl w:val="0"/>
        </w:rPr>
        <w:t xml:space="preserve">educates students on mental health issues by exposing them to the experiences of others in order to develop awareness and empathy, reduce stigma, and provide facts on the prevalence and symptoms of mental health conditions. The course uses a population-level approach to what is often viewed as an individual issue. Through a public health lens, the curriculum provides students with opportunities to explore their own mental health, identify challenges they may face, and develop concrete strategies for managing those challenges, while increasing their awareness of resources and empowering them with the knowledge, skills, and language necessary to identify and support a peer in need or at risk.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8" w:firstLine="0"/>
        <w:jc w:val="left"/>
        <w:rPr>
          <w:rFonts w:ascii="Lato" w:cs="Lato" w:eastAsia="Lato" w:hAnsi="Lato"/>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8" w:hanging="360"/>
        <w:jc w:val="left"/>
        <w:rPr>
          <w:rFonts w:ascii="Lato" w:cs="Lato" w:eastAsia="Lato" w:hAnsi="Lato"/>
          <w:b w:val="1"/>
          <w:color w:val="464f4f"/>
          <w:sz w:val="22"/>
          <w:szCs w:val="22"/>
        </w:rPr>
      </w:pPr>
      <w:r w:rsidDel="00000000" w:rsidR="00000000" w:rsidRPr="00000000">
        <w:rPr>
          <w:rFonts w:ascii="Lato" w:cs="Lato" w:eastAsia="Lato" w:hAnsi="Lato"/>
          <w:b w:val="1"/>
          <w:color w:val="464f4f"/>
          <w:sz w:val="22"/>
          <w:szCs w:val="22"/>
          <w:rtl w:val="0"/>
        </w:rPr>
        <w:t xml:space="preserve">Prescription Drug Safety</w:t>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8" w:hanging="360"/>
        <w:jc w:val="left"/>
        <w:rPr>
          <w:rFonts w:ascii="Arial" w:cs="Arial" w:eastAsia="Arial" w:hAnsi="Arial"/>
          <w:b w:val="1"/>
          <w:color w:val="464f4f"/>
          <w:sz w:val="22"/>
          <w:szCs w:val="22"/>
        </w:rPr>
      </w:pPr>
      <w:r w:rsidDel="00000000" w:rsidR="00000000" w:rsidRPr="00000000">
        <w:rPr>
          <w:rFonts w:ascii="Lato" w:cs="Lato" w:eastAsia="Lato" w:hAnsi="Lato"/>
          <w:i w:val="1"/>
          <w:sz w:val="22"/>
          <w:szCs w:val="22"/>
          <w:rtl w:val="0"/>
        </w:rPr>
        <w:t xml:space="preserve">Prescription Drug Safety</w:t>
      </w:r>
      <w:r w:rsidDel="00000000" w:rsidR="00000000" w:rsidRPr="00000000">
        <w:rPr>
          <w:rFonts w:ascii="Lato" w:cs="Lato" w:eastAsia="Lato" w:hAnsi="Lato"/>
          <w:sz w:val="22"/>
          <w:szCs w:val="22"/>
          <w:rtl w:val="0"/>
        </w:rPr>
        <w:t xml:space="preserve"> is designed to provide high school students with the knowledge and tools to make healthy, informed decisions when it comes to prescription medications. According to </w:t>
      </w:r>
      <w:r w:rsidDel="00000000" w:rsidR="00000000" w:rsidRPr="00000000">
        <w:rPr>
          <w:rFonts w:ascii="Lato" w:cs="Lato" w:eastAsia="Lato" w:hAnsi="Lato"/>
          <w:sz w:val="22"/>
          <w:szCs w:val="22"/>
          <w:highlight w:val="yellow"/>
          <w:rtl w:val="0"/>
        </w:rPr>
        <w:t xml:space="preserve">[</w:t>
      </w:r>
      <w:r w:rsidDel="00000000" w:rsidR="00000000" w:rsidRPr="00000000">
        <w:rPr>
          <w:rFonts w:ascii="Lato" w:cs="Lato" w:eastAsia="Lato" w:hAnsi="Lato"/>
          <w:sz w:val="22"/>
          <w:szCs w:val="22"/>
          <w:highlight w:val="yellow"/>
          <w:rtl w:val="0"/>
        </w:rPr>
        <w:t xml:space="preserve">r</w:t>
      </w:r>
      <w:r w:rsidDel="00000000" w:rsidR="00000000" w:rsidRPr="00000000">
        <w:rPr>
          <w:rFonts w:ascii="Lato" w:cs="Lato" w:eastAsia="Lato" w:hAnsi="Lato"/>
          <w:sz w:val="22"/>
          <w:szCs w:val="22"/>
          <w:highlight w:val="yellow"/>
          <w:rtl w:val="0"/>
        </w:rPr>
        <w:t xml:space="preserve">esearch from the </w:t>
      </w:r>
      <w:hyperlink r:id="rId26">
        <w:r w:rsidDel="00000000" w:rsidR="00000000" w:rsidRPr="00000000">
          <w:rPr>
            <w:rFonts w:ascii="Lato" w:cs="Lato" w:eastAsia="Lato" w:hAnsi="Lato"/>
            <w:color w:val="1155cc"/>
            <w:sz w:val="22"/>
            <w:szCs w:val="22"/>
            <w:highlight w:val="yellow"/>
            <w:u w:val="single"/>
            <w:rtl w:val="0"/>
          </w:rPr>
          <w:t xml:space="preserve">National Institute on Drug Abuse</w:t>
        </w:r>
      </w:hyperlink>
      <w:r w:rsidDel="00000000" w:rsidR="00000000" w:rsidRPr="00000000">
        <w:rPr>
          <w:rFonts w:ascii="Lato" w:cs="Lato" w:eastAsia="Lato" w:hAnsi="Lato"/>
          <w:sz w:val="22"/>
          <w:szCs w:val="22"/>
          <w:highlight w:val="yellow"/>
          <w:rtl w:val="0"/>
        </w:rPr>
        <w:t xml:space="preserve">, adolescence and young adulthood is also the time at which young people begin misusing drugs, and that drug use at an early age is an important predictor of a substance use disorder later in life.]</w:t>
      </w:r>
      <w:r w:rsidDel="00000000" w:rsidR="00000000" w:rsidRPr="00000000">
        <w:rPr>
          <w:rFonts w:ascii="Lato" w:cs="Lato" w:eastAsia="Lato" w:hAnsi="Lato"/>
          <w:sz w:val="22"/>
          <w:szCs w:val="22"/>
          <w:highlight w:val="white"/>
          <w:rtl w:val="0"/>
        </w:rPr>
        <w:t xml:space="preserve"> </w:t>
      </w:r>
      <w:r w:rsidDel="00000000" w:rsidR="00000000" w:rsidRPr="00000000">
        <w:rPr>
          <w:rFonts w:ascii="Lato" w:cs="Lato" w:eastAsia="Lato" w:hAnsi="Lato"/>
          <w:b w:val="1"/>
          <w:sz w:val="22"/>
          <w:szCs w:val="22"/>
          <w:highlight w:val="white"/>
          <w:rtl w:val="0"/>
        </w:rPr>
        <w:t xml:space="preserve">OR </w:t>
      </w:r>
      <w:r w:rsidDel="00000000" w:rsidR="00000000" w:rsidRPr="00000000">
        <w:rPr>
          <w:rFonts w:ascii="Lato" w:cs="Lato" w:eastAsia="Lato" w:hAnsi="Lato"/>
          <w:sz w:val="22"/>
          <w:szCs w:val="22"/>
          <w:highlight w:val="yellow"/>
          <w:rtl w:val="0"/>
        </w:rPr>
        <w:t xml:space="preserve">[</w:t>
      </w:r>
      <w:hyperlink r:id="rId27">
        <w:r w:rsidDel="00000000" w:rsidR="00000000" w:rsidRPr="00000000">
          <w:rPr>
            <w:rFonts w:ascii="Lato" w:cs="Lato" w:eastAsia="Lato" w:hAnsi="Lato"/>
            <w:sz w:val="22"/>
            <w:szCs w:val="22"/>
            <w:highlight w:val="yellow"/>
            <w:u w:val="single"/>
            <w:rtl w:val="0"/>
          </w:rPr>
          <w:t xml:space="preserve">DrugAbuse.gov</w:t>
        </w:r>
      </w:hyperlink>
      <w:r w:rsidDel="00000000" w:rsidR="00000000" w:rsidRPr="00000000">
        <w:rPr>
          <w:rFonts w:ascii="Lato" w:cs="Lato" w:eastAsia="Lato" w:hAnsi="Lato"/>
          <w:sz w:val="22"/>
          <w:szCs w:val="22"/>
          <w:highlight w:val="yellow"/>
          <w:rtl w:val="0"/>
        </w:rPr>
        <w:t xml:space="preserve">, misuse of prescription drugs is highest among young adults ages 18 to 25, with 14.4 percent reporting nonmedical use in the past year.]</w:t>
      </w:r>
      <w:r w:rsidDel="00000000" w:rsidR="00000000" w:rsidRPr="00000000">
        <w:rPr>
          <w:rFonts w:ascii="Lato" w:cs="Lato" w:eastAsia="Lato" w:hAnsi="Lato"/>
          <w:sz w:val="22"/>
          <w:szCs w:val="22"/>
          <w:highlight w:val="white"/>
          <w:rtl w:val="0"/>
        </w:rPr>
        <w:t xml:space="preserve"> </w:t>
      </w:r>
      <w:r w:rsidDel="00000000" w:rsidR="00000000" w:rsidRPr="00000000">
        <w:rPr>
          <w:rFonts w:ascii="Lato" w:cs="Lato" w:eastAsia="Lato" w:hAnsi="Lato"/>
          <w:sz w:val="22"/>
          <w:szCs w:val="22"/>
          <w:rtl w:val="0"/>
        </w:rPr>
        <w:t xml:space="preserve">The curriculum uses an evidence-based, universal, public health, approach to learning along with interactive, true-to-life scenarios that reinforce key learning objectives. An important component of the course is teaching students how to deal with situations involving misuse. Students explore the thoughts of their peers and debunk common myths. They also step into the shoes of a student engaging in misuse and get to see the real results of their choices.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pPr>
      <w:r w:rsidDel="00000000" w:rsidR="00000000" w:rsidRPr="00000000">
        <w:rPr>
          <w:rFonts w:ascii="Lato" w:cs="Lato" w:eastAsia="Lato" w:hAnsi="Lato"/>
          <w:b w:val="1"/>
          <w:color w:val="464f4f"/>
          <w:sz w:val="22"/>
          <w:szCs w:val="22"/>
          <w:rtl w:val="0"/>
        </w:rPr>
        <w:t xml:space="preserve">CULTURAL PROGRAMS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 w:hanging="360"/>
        <w:jc w:val="left"/>
        <w:rPr>
          <w:rFonts w:ascii="Lato" w:cs="Lato" w:eastAsia="Lato" w:hAnsi="Lato"/>
          <w:b w:val="1"/>
          <w:color w:val="464f4f"/>
          <w:sz w:val="22"/>
          <w:szCs w:val="22"/>
        </w:rPr>
      </w:pPr>
      <w:r w:rsidDel="00000000" w:rsidR="00000000" w:rsidRPr="00000000">
        <w:rPr>
          <w:rFonts w:ascii="Lato" w:cs="Lato" w:eastAsia="Lato" w:hAnsi="Lato"/>
          <w:b w:val="1"/>
          <w:color w:val="464f4f"/>
          <w:sz w:val="22"/>
          <w:szCs w:val="22"/>
          <w:rtl w:val="0"/>
        </w:rPr>
        <w:t xml:space="preserve">306: African American History</w:t>
      </w:r>
    </w:p>
    <w:p w:rsidR="00000000" w:rsidDel="00000000" w:rsidP="00000000" w:rsidRDefault="00000000" w:rsidRPr="00000000" w14:paraId="0000004D">
      <w:pPr>
        <w:numPr>
          <w:ilvl w:val="1"/>
          <w:numId w:val="4"/>
        </w:numPr>
        <w:spacing w:line="240" w:lineRule="auto"/>
        <w:ind w:left="1440" w:hanging="360"/>
        <w:rPr>
          <w:rFonts w:ascii="Lato" w:cs="Lato" w:eastAsia="Lato" w:hAnsi="Lato"/>
          <w:b w:val="1"/>
          <w:color w:val="464f4f"/>
          <w:sz w:val="22"/>
          <w:szCs w:val="22"/>
        </w:rPr>
      </w:pPr>
      <w:r w:rsidDel="00000000" w:rsidR="00000000" w:rsidRPr="00000000">
        <w:rPr>
          <w:rFonts w:ascii="Lato" w:cs="Lato" w:eastAsia="Lato" w:hAnsi="Lato"/>
          <w:sz w:val="22"/>
          <w:szCs w:val="22"/>
          <w:rtl w:val="0"/>
        </w:rPr>
        <w:t xml:space="preserve">From the Harlem artist collective “Group 306” to room number 306 at the Memphis Lorraine Motel, where Dr. Martin Luther King Jr. stayed and outside of which he was assassinated in 1968, the term “306” represents themes of creativity, strength, grit, and determination that have characterized the African American journey. </w:t>
      </w:r>
      <w:r w:rsidDel="00000000" w:rsidR="00000000" w:rsidRPr="00000000">
        <w:rPr>
          <w:rFonts w:ascii="Lato" w:cs="Lato" w:eastAsia="Lato" w:hAnsi="Lato"/>
          <w:i w:val="1"/>
          <w:sz w:val="22"/>
          <w:szCs w:val="22"/>
          <w:rtl w:val="0"/>
        </w:rPr>
        <w:t xml:space="preserve">306: African American History</w:t>
      </w:r>
      <w:r w:rsidDel="00000000" w:rsidR="00000000" w:rsidRPr="00000000">
        <w:rPr>
          <w:rFonts w:ascii="Lato" w:cs="Lato" w:eastAsia="Lato" w:hAnsi="Lato"/>
          <w:sz w:val="22"/>
          <w:szCs w:val="22"/>
          <w:rtl w:val="0"/>
        </w:rPr>
        <w:t xml:space="preserve"> covers four key eras and introduces students to African American history in science, academia, music, and the arts.  In </w:t>
      </w:r>
      <w:r w:rsidDel="00000000" w:rsidR="00000000" w:rsidRPr="00000000">
        <w:rPr>
          <w:rFonts w:ascii="Lato" w:cs="Lato" w:eastAsia="Lato" w:hAnsi="Lato"/>
          <w:i w:val="1"/>
          <w:sz w:val="22"/>
          <w:szCs w:val="22"/>
          <w:rtl w:val="0"/>
        </w:rPr>
        <w:t xml:space="preserve">306</w:t>
      </w:r>
      <w:r w:rsidDel="00000000" w:rsidR="00000000" w:rsidRPr="00000000">
        <w:rPr>
          <w:rFonts w:ascii="Lato" w:cs="Lato" w:eastAsia="Lato" w:hAnsi="Lato"/>
          <w:sz w:val="22"/>
          <w:szCs w:val="22"/>
          <w:rtl w:val="0"/>
        </w:rPr>
        <w:t xml:space="preserve">, students have the unique opportunity to explore and reflect on key themes of African American history that showcase reliance on critical life skills.</w:t>
      </w:r>
    </w:p>
    <w:p w:rsidR="00000000" w:rsidDel="00000000" w:rsidP="00000000" w:rsidRDefault="00000000" w:rsidRPr="00000000" w14:paraId="0000004E">
      <w:pPr>
        <w:numPr>
          <w:ilvl w:val="1"/>
          <w:numId w:val="4"/>
        </w:numPr>
        <w:spacing w:line="240" w:lineRule="auto"/>
        <w:ind w:left="1440" w:hanging="360"/>
        <w:rPr>
          <w:rFonts w:ascii="Lato" w:cs="Lato" w:eastAsia="Lato" w:hAnsi="Lato"/>
          <w:sz w:val="22"/>
          <w:szCs w:val="22"/>
        </w:rPr>
      </w:pPr>
      <w:r w:rsidDel="00000000" w:rsidR="00000000" w:rsidRPr="00000000">
        <w:rPr>
          <w:rFonts w:ascii="Lato" w:cs="Lato" w:eastAsia="Lato" w:hAnsi="Lato"/>
          <w:i w:val="1"/>
          <w:sz w:val="22"/>
          <w:szCs w:val="22"/>
          <w:rtl w:val="0"/>
        </w:rPr>
        <w:t xml:space="preserve">306: African American History </w:t>
      </w:r>
      <w:r w:rsidDel="00000000" w:rsidR="00000000" w:rsidRPr="00000000">
        <w:rPr>
          <w:rFonts w:ascii="Lato" w:cs="Lato" w:eastAsia="Lato" w:hAnsi="Lato"/>
          <w:sz w:val="22"/>
          <w:szCs w:val="22"/>
          <w:rtl w:val="0"/>
        </w:rPr>
        <w:t xml:space="preserve">offers five interactive lessons framed to teach the importance of civic engagement so that students may develop into future community leaders. This digital curriculum is designed to address the skills and proficiencies outlined in the Common Core State Standards for writing and literacy in History and Social Studies, as well as individual states’ standards for US History. </w:t>
      </w:r>
    </w:p>
    <w:p w:rsidR="00000000" w:rsidDel="00000000" w:rsidP="00000000" w:rsidRDefault="00000000" w:rsidRPr="00000000" w14:paraId="0000004F">
      <w:pPr>
        <w:spacing w:line="276" w:lineRule="auto"/>
        <w:ind w:left="144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 w:hanging="360"/>
        <w:jc w:val="left"/>
        <w:rPr>
          <w:rFonts w:ascii="Lato" w:cs="Lato" w:eastAsia="Lato" w:hAnsi="Lato"/>
          <w:b w:val="1"/>
          <w:color w:val="464f4f"/>
          <w:sz w:val="22"/>
          <w:szCs w:val="22"/>
        </w:rPr>
      </w:pPr>
      <w:r w:rsidDel="00000000" w:rsidR="00000000" w:rsidRPr="00000000">
        <w:rPr>
          <w:rFonts w:ascii="Lato" w:cs="Lato" w:eastAsia="Lato" w:hAnsi="Lato"/>
          <w:b w:val="1"/>
          <w:color w:val="464f4f"/>
          <w:sz w:val="22"/>
          <w:szCs w:val="22"/>
          <w:rtl w:val="0"/>
        </w:rPr>
        <w:t xml:space="preserve">306: Continuing The Story</w:t>
      </w:r>
    </w:p>
    <w:p w:rsidR="00000000" w:rsidDel="00000000" w:rsidP="00000000" w:rsidRDefault="00000000" w:rsidRPr="00000000" w14:paraId="00000051">
      <w:pPr>
        <w:numPr>
          <w:ilvl w:val="1"/>
          <w:numId w:val="4"/>
        </w:numPr>
        <w:spacing w:line="240" w:lineRule="auto"/>
        <w:ind w:left="1440" w:hanging="360"/>
        <w:rPr>
          <w:rFonts w:ascii="Lato" w:cs="Lato" w:eastAsia="Lato" w:hAnsi="Lato"/>
          <w:b w:val="1"/>
          <w:color w:val="464f4f"/>
          <w:sz w:val="22"/>
          <w:szCs w:val="22"/>
        </w:rPr>
      </w:pPr>
      <w:r w:rsidDel="00000000" w:rsidR="00000000" w:rsidRPr="00000000">
        <w:rPr>
          <w:rFonts w:ascii="Lato" w:cs="Lato" w:eastAsia="Lato" w:hAnsi="Lato"/>
          <w:i w:val="1"/>
          <w:sz w:val="22"/>
          <w:szCs w:val="22"/>
          <w:rtl w:val="0"/>
        </w:rPr>
        <w:t xml:space="preserve">306: Continuing the Story </w:t>
      </w:r>
      <w:r w:rsidDel="00000000" w:rsidR="00000000" w:rsidRPr="00000000">
        <w:rPr>
          <w:rFonts w:ascii="Lato" w:cs="Lato" w:eastAsia="Lato" w:hAnsi="Lato"/>
          <w:sz w:val="22"/>
          <w:szCs w:val="22"/>
          <w:rtl w:val="0"/>
        </w:rPr>
        <w:t xml:space="preserve">recognizes the extraordinary achievements made by Black leaders and movements. Building on the lessons learned from </w:t>
      </w:r>
      <w:r w:rsidDel="00000000" w:rsidR="00000000" w:rsidRPr="00000000">
        <w:rPr>
          <w:rFonts w:ascii="Lato" w:cs="Lato" w:eastAsia="Lato" w:hAnsi="Lato"/>
          <w:i w:val="1"/>
          <w:sz w:val="22"/>
          <w:szCs w:val="22"/>
          <w:rtl w:val="0"/>
        </w:rPr>
        <w:t xml:space="preserve">306: African American History, </w:t>
      </w:r>
      <w:r w:rsidDel="00000000" w:rsidR="00000000" w:rsidRPr="00000000">
        <w:rPr>
          <w:rFonts w:ascii="Lato" w:cs="Lato" w:eastAsia="Lato" w:hAnsi="Lato"/>
          <w:sz w:val="22"/>
          <w:szCs w:val="22"/>
          <w:rtl w:val="0"/>
        </w:rPr>
        <w:t xml:space="preserve">this course focuses on</w:t>
      </w:r>
      <w:r w:rsidDel="00000000" w:rsidR="00000000" w:rsidRPr="00000000">
        <w:rPr>
          <w:rFonts w:ascii="Lato" w:cs="Lato" w:eastAsia="Lato" w:hAnsi="Lato"/>
          <w:i w:val="1"/>
          <w:sz w:val="22"/>
          <w:szCs w:val="22"/>
          <w:rtl w:val="0"/>
        </w:rPr>
        <w:t xml:space="preserve"> </w:t>
      </w:r>
      <w:r w:rsidDel="00000000" w:rsidR="00000000" w:rsidRPr="00000000">
        <w:rPr>
          <w:rFonts w:ascii="Lato" w:cs="Lato" w:eastAsia="Lato" w:hAnsi="Lato"/>
          <w:sz w:val="22"/>
          <w:szCs w:val="22"/>
          <w:rtl w:val="0"/>
        </w:rPr>
        <w:t xml:space="preserve">individuals and events in U.S. history from both before and after the Civil Rights Era that have shaped the experience of many Black people in the United States. </w:t>
      </w:r>
      <w:r w:rsidDel="00000000" w:rsidR="00000000" w:rsidRPr="00000000">
        <w:rPr>
          <w:rFonts w:ascii="Lato" w:cs="Lato" w:eastAsia="Lato" w:hAnsi="Lato"/>
          <w:i w:val="1"/>
          <w:sz w:val="22"/>
          <w:szCs w:val="22"/>
          <w:rtl w:val="0"/>
        </w:rPr>
        <w:t xml:space="preserve">306: Continuing the Story</w:t>
      </w:r>
      <w:r w:rsidDel="00000000" w:rsidR="00000000" w:rsidRPr="00000000">
        <w:rPr>
          <w:rFonts w:ascii="Lato" w:cs="Lato" w:eastAsia="Lato" w:hAnsi="Lato"/>
          <w:sz w:val="22"/>
          <w:szCs w:val="22"/>
          <w:rtl w:val="0"/>
        </w:rPr>
        <w:t xml:space="preserve"> will provide students with the opportunity to build connections between past and present events, and empathize with the ongoing challenges Black people continue to face in the United States. </w:t>
      </w:r>
    </w:p>
    <w:p w:rsidR="00000000" w:rsidDel="00000000" w:rsidP="00000000" w:rsidRDefault="00000000" w:rsidRPr="00000000" w14:paraId="00000052">
      <w:pPr>
        <w:numPr>
          <w:ilvl w:val="1"/>
          <w:numId w:val="4"/>
        </w:numPr>
        <w:spacing w:line="240" w:lineRule="auto"/>
        <w:ind w:left="1440" w:hanging="360"/>
        <w:rPr>
          <w:rFonts w:ascii="Lato" w:cs="Lato" w:eastAsia="Lato" w:hAnsi="Lato"/>
          <w:sz w:val="22"/>
          <w:szCs w:val="22"/>
        </w:rPr>
      </w:pPr>
      <w:r w:rsidDel="00000000" w:rsidR="00000000" w:rsidRPr="00000000">
        <w:rPr>
          <w:rFonts w:ascii="Lato" w:cs="Lato" w:eastAsia="Lato" w:hAnsi="Lato"/>
          <w:i w:val="1"/>
          <w:sz w:val="22"/>
          <w:szCs w:val="22"/>
          <w:rtl w:val="0"/>
        </w:rPr>
        <w:t xml:space="preserve">306: Continuing the Story</w:t>
      </w:r>
      <w:r w:rsidDel="00000000" w:rsidR="00000000" w:rsidRPr="00000000">
        <w:rPr>
          <w:rFonts w:ascii="Lato" w:cs="Lato" w:eastAsia="Lato" w:hAnsi="Lato"/>
          <w:sz w:val="22"/>
          <w:szCs w:val="22"/>
          <w:rtl w:val="0"/>
        </w:rPr>
        <w:t xml:space="preserve"> offers four interactive lessons that introduce students to African American leaders, movements, and important events during and after the civil rights era. Students will explore Black business titans, Black contributions to medicine, and learn about important events and people beyond the Civil Rights Era, such as Juneteenth, Affirmative Action, and the LA Riots.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pPr>
      <w:r w:rsidDel="00000000" w:rsidR="00000000" w:rsidRPr="00000000">
        <w:rPr>
          <w:rFonts w:ascii="Lato" w:cs="Lato" w:eastAsia="Lato" w:hAnsi="Lato"/>
          <w:b w:val="1"/>
          <w:color w:val="464f4f"/>
          <w:sz w:val="22"/>
          <w:szCs w:val="22"/>
          <w:rtl w:val="0"/>
        </w:rPr>
        <w:t xml:space="preserve">COLLEGE &amp; CAREER READINESS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8"/>
        <w:jc w:val="left"/>
        <w:rPr>
          <w:rFonts w:ascii="Lato" w:cs="Lato" w:eastAsia="Lato" w:hAnsi="Lato"/>
          <w:b w:val="1"/>
          <w:color w:val="464f4f"/>
          <w:sz w:val="22"/>
          <w:szCs w:val="22"/>
        </w:rPr>
      </w:pPr>
      <w:r w:rsidDel="00000000" w:rsidR="00000000" w:rsidRPr="00000000">
        <w:rPr>
          <w:rtl w:val="0"/>
        </w:rPr>
      </w:r>
    </w:p>
    <w:p w:rsidR="00000000" w:rsidDel="00000000" w:rsidP="00000000" w:rsidRDefault="00000000" w:rsidRPr="00000000" w14:paraId="00000057">
      <w:pPr>
        <w:numPr>
          <w:ilvl w:val="0"/>
          <w:numId w:val="1"/>
        </w:numPr>
        <w:ind w:left="720" w:hanging="360"/>
        <w:rPr>
          <w:rFonts w:ascii="Lato" w:cs="Lato" w:eastAsia="Lato" w:hAnsi="Lato"/>
          <w:b w:val="1"/>
          <w:sz w:val="22"/>
          <w:szCs w:val="22"/>
        </w:rPr>
      </w:pPr>
      <w:r w:rsidDel="00000000" w:rsidR="00000000" w:rsidRPr="00000000">
        <w:rPr>
          <w:rFonts w:ascii="Lato" w:cs="Lato" w:eastAsia="Lato" w:hAnsi="Lato"/>
          <w:b w:val="1"/>
          <w:sz w:val="22"/>
          <w:szCs w:val="22"/>
          <w:rtl w:val="0"/>
        </w:rPr>
        <w:t xml:space="preserve">Venture</w:t>
      </w:r>
    </w:p>
    <w:p w:rsidR="00000000" w:rsidDel="00000000" w:rsidP="00000000" w:rsidRDefault="00000000" w:rsidRPr="00000000" w14:paraId="00000058">
      <w:pPr>
        <w:numPr>
          <w:ilvl w:val="1"/>
          <w:numId w:val="1"/>
        </w:numPr>
        <w:spacing w:line="240" w:lineRule="auto"/>
        <w:ind w:left="1440" w:hanging="360"/>
        <w:rPr>
          <w:rFonts w:ascii="Arial" w:cs="Arial" w:eastAsia="Arial" w:hAnsi="Arial"/>
          <w:sz w:val="22"/>
          <w:szCs w:val="22"/>
        </w:rPr>
      </w:pPr>
      <w:r w:rsidDel="00000000" w:rsidR="00000000" w:rsidRPr="00000000">
        <w:rPr>
          <w:rFonts w:ascii="Lato" w:cs="Lato" w:eastAsia="Lato" w:hAnsi="Lato"/>
          <w:sz w:val="22"/>
          <w:szCs w:val="22"/>
          <w:rtl w:val="0"/>
        </w:rPr>
        <w:t xml:space="preserve">According to the </w:t>
      </w:r>
      <w:r w:rsidDel="00000000" w:rsidR="00000000" w:rsidRPr="00000000">
        <w:rPr>
          <w:rFonts w:ascii="Lato" w:cs="Lato" w:eastAsia="Lato" w:hAnsi="Lato"/>
          <w:sz w:val="22"/>
          <w:szCs w:val="22"/>
          <w:highlight w:val="yellow"/>
          <w:rtl w:val="0"/>
        </w:rPr>
        <w:t xml:space="preserve">[</w:t>
      </w:r>
      <w:hyperlink r:id="rId28">
        <w:r w:rsidDel="00000000" w:rsidR="00000000" w:rsidRPr="00000000">
          <w:rPr>
            <w:rFonts w:ascii="Lato" w:cs="Lato" w:eastAsia="Lato" w:hAnsi="Lato"/>
            <w:color w:val="1155cc"/>
            <w:sz w:val="22"/>
            <w:szCs w:val="22"/>
            <w:highlight w:val="yellow"/>
            <w:u w:val="single"/>
            <w:rtl w:val="0"/>
          </w:rPr>
          <w:t xml:space="preserve">National Association of Student Financial Aid Administrators</w:t>
        </w:r>
      </w:hyperlink>
      <w:r w:rsidDel="00000000" w:rsidR="00000000" w:rsidRPr="00000000">
        <w:rPr>
          <w:rFonts w:ascii="Lato" w:cs="Lato" w:eastAsia="Lato" w:hAnsi="Lato"/>
          <w:sz w:val="22"/>
          <w:szCs w:val="22"/>
          <w:highlight w:val="yellow"/>
          <w:rtl w:val="0"/>
        </w:rPr>
        <w:t xml:space="preserve">, 40 percent of four-year students and 45 percent of students attending two-year institutions had ever taken a personal finance course.]</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b w:val="1"/>
          <w:sz w:val="22"/>
          <w:szCs w:val="22"/>
          <w:rtl w:val="0"/>
        </w:rPr>
        <w:t xml:space="preserve">OR </w:t>
      </w:r>
      <w:r w:rsidDel="00000000" w:rsidR="00000000" w:rsidRPr="00000000">
        <w:rPr>
          <w:rFonts w:ascii="Lato" w:cs="Lato" w:eastAsia="Lato" w:hAnsi="Lato"/>
          <w:sz w:val="22"/>
          <w:szCs w:val="22"/>
          <w:rtl w:val="0"/>
        </w:rPr>
        <w:t xml:space="preserve">[</w:t>
      </w:r>
      <w:hyperlink r:id="rId29">
        <w:r w:rsidDel="00000000" w:rsidR="00000000" w:rsidRPr="00000000">
          <w:rPr>
            <w:rFonts w:ascii="Lato" w:cs="Lato" w:eastAsia="Lato" w:hAnsi="Lato"/>
            <w:color w:val="1155cc"/>
            <w:sz w:val="22"/>
            <w:szCs w:val="22"/>
            <w:highlight w:val="yellow"/>
            <w:u w:val="single"/>
            <w:rtl w:val="0"/>
          </w:rPr>
          <w:t xml:space="preserve">U.S. Small Business Economic Profile</w:t>
        </w:r>
      </w:hyperlink>
      <w:r w:rsidDel="00000000" w:rsidR="00000000" w:rsidRPr="00000000">
        <w:rPr>
          <w:rFonts w:ascii="Lato" w:cs="Lato" w:eastAsia="Lato" w:hAnsi="Lato"/>
          <w:sz w:val="22"/>
          <w:szCs w:val="22"/>
          <w:highlight w:val="yellow"/>
          <w:rtl w:val="0"/>
        </w:rPr>
        <w:t xml:space="preserve">, in 2020, there were 31.7 million small businesses representing a 3.15% increase from the previous year.]</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sz w:val="22"/>
          <w:szCs w:val="22"/>
          <w:highlight w:val="yellow"/>
          <w:rtl w:val="0"/>
        </w:rPr>
        <w:t xml:space="preserve">[Program Name]</w:t>
      </w:r>
      <w:r w:rsidDel="00000000" w:rsidR="00000000" w:rsidRPr="00000000">
        <w:rPr>
          <w:rFonts w:ascii="Lato" w:cs="Lato" w:eastAsia="Lato" w:hAnsi="Lato"/>
          <w:sz w:val="22"/>
          <w:szCs w:val="22"/>
          <w:rtl w:val="0"/>
        </w:rPr>
        <w:t xml:space="preserve"> is designed to equip students with the skills to think entrepreneurially about business and life. The curriculum focuses on finance and entrepreneurship, allowing students to master the basics of business and prepare for their future careers. </w:t>
      </w:r>
    </w:p>
    <w:p w:rsidR="00000000" w:rsidDel="00000000" w:rsidP="00000000" w:rsidRDefault="00000000" w:rsidRPr="00000000" w14:paraId="00000059">
      <w:pPr>
        <w:spacing w:line="240" w:lineRule="auto"/>
        <w:ind w:left="144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5A">
      <w:pPr>
        <w:numPr>
          <w:ilvl w:val="0"/>
          <w:numId w:val="2"/>
        </w:numPr>
        <w:spacing w:line="240" w:lineRule="auto"/>
        <w:ind w:left="720" w:hanging="360"/>
        <w:rPr>
          <w:rFonts w:ascii="Lato" w:cs="Lato" w:eastAsia="Lato" w:hAnsi="Lato"/>
          <w:b w:val="1"/>
          <w:sz w:val="22"/>
          <w:szCs w:val="22"/>
        </w:rPr>
      </w:pPr>
      <w:r w:rsidDel="00000000" w:rsidR="00000000" w:rsidRPr="00000000">
        <w:rPr>
          <w:rFonts w:ascii="Lato" w:cs="Lato" w:eastAsia="Lato" w:hAnsi="Lato"/>
          <w:b w:val="1"/>
          <w:sz w:val="22"/>
          <w:szCs w:val="22"/>
          <w:rtl w:val="0"/>
        </w:rPr>
        <w:t xml:space="preserve">Endeavor</w:t>
      </w:r>
    </w:p>
    <w:p w:rsidR="00000000" w:rsidDel="00000000" w:rsidP="00000000" w:rsidRDefault="00000000" w:rsidRPr="00000000" w14:paraId="0000005B">
      <w:pPr>
        <w:numPr>
          <w:ilvl w:val="1"/>
          <w:numId w:val="2"/>
        </w:numPr>
        <w:spacing w:line="240" w:lineRule="auto"/>
        <w:ind w:left="1440" w:hanging="360"/>
        <w:rPr>
          <w:rFonts w:ascii="Lato" w:cs="Lato" w:eastAsia="Lato" w:hAnsi="Lato"/>
          <w:b w:val="1"/>
          <w:sz w:val="22"/>
          <w:szCs w:val="22"/>
        </w:rPr>
      </w:pPr>
      <w:r w:rsidDel="00000000" w:rsidR="00000000" w:rsidRPr="00000000">
        <w:rPr>
          <w:rFonts w:ascii="Lato" w:cs="Lato" w:eastAsia="Lato" w:hAnsi="Lato"/>
          <w:sz w:val="22"/>
          <w:szCs w:val="22"/>
          <w:rtl w:val="0"/>
        </w:rPr>
        <w:t xml:space="preserve">Through interactive gameplay and real-world scenarios, </w:t>
      </w:r>
      <w:r w:rsidDel="00000000" w:rsidR="00000000" w:rsidRPr="00000000">
        <w:rPr>
          <w:rFonts w:ascii="Lato" w:cs="Lato" w:eastAsia="Lato" w:hAnsi="Lato"/>
          <w:sz w:val="22"/>
          <w:szCs w:val="22"/>
          <w:highlight w:val="yellow"/>
          <w:rtl w:val="0"/>
        </w:rPr>
        <w:t xml:space="preserve">[Program name]</w:t>
      </w:r>
      <w:r w:rsidDel="00000000" w:rsidR="00000000" w:rsidRPr="00000000">
        <w:rPr>
          <w:rFonts w:ascii="Lato" w:cs="Lato" w:eastAsia="Lato" w:hAnsi="Lato"/>
          <w:sz w:val="22"/>
          <w:szCs w:val="22"/>
          <w:highlight w:val="white"/>
          <w:rtl w:val="0"/>
        </w:rPr>
        <w:t xml:space="preserve"> introduces students to the careers powering STEM industries, big data and the Internet of Things, and the future of manufacturing and design</w:t>
      </w:r>
      <w:r w:rsidDel="00000000" w:rsidR="00000000" w:rsidRPr="00000000">
        <w:rPr>
          <w:rFonts w:ascii="Lato" w:cs="Lato" w:eastAsia="Lato" w:hAnsi="Lato"/>
          <w:sz w:val="22"/>
          <w:szCs w:val="22"/>
          <w:rtl w:val="0"/>
        </w:rPr>
        <w:t xml:space="preserve">. For learners who are already interested in STEM, the program feeds their curiosity by providing authentic context and content and exploring ways they can leverage their skills in a STEM career. For those with little or no previous STEM experience,  </w:t>
      </w:r>
      <w:r w:rsidDel="00000000" w:rsidR="00000000" w:rsidRPr="00000000">
        <w:rPr>
          <w:rFonts w:ascii="Lato" w:cs="Lato" w:eastAsia="Lato" w:hAnsi="Lato"/>
          <w:sz w:val="22"/>
          <w:szCs w:val="22"/>
          <w:highlight w:val="yellow"/>
          <w:rtl w:val="0"/>
        </w:rPr>
        <w:t xml:space="preserve">[Program name]</w:t>
      </w:r>
      <w:r w:rsidDel="00000000" w:rsidR="00000000" w:rsidRPr="00000000">
        <w:rPr>
          <w:rFonts w:ascii="Lato" w:cs="Lato" w:eastAsia="Lato" w:hAnsi="Lato"/>
          <w:sz w:val="22"/>
          <w:szCs w:val="22"/>
          <w:rtl w:val="0"/>
        </w:rPr>
        <w:t xml:space="preserve"> piques learners’ interest by highlighting how STEM concepts and careers connect to topics that interest them, contextualizing and supporting classroom learning with real-world examples.  </w:t>
      </w:r>
    </w:p>
    <w:p w:rsidR="00000000" w:rsidDel="00000000" w:rsidP="00000000" w:rsidRDefault="00000000" w:rsidRPr="00000000" w14:paraId="0000005C">
      <w:pPr>
        <w:numPr>
          <w:ilvl w:val="1"/>
          <w:numId w:val="2"/>
        </w:numPr>
        <w:spacing w:line="240" w:lineRule="auto"/>
        <w:ind w:left="1440" w:hanging="360"/>
        <w:rPr>
          <w:rFonts w:ascii="Lato" w:cs="Lato" w:eastAsia="Lato" w:hAnsi="Lato"/>
          <w:sz w:val="22"/>
          <w:szCs w:val="22"/>
        </w:rPr>
      </w:pPr>
      <w:r w:rsidDel="00000000" w:rsidR="00000000" w:rsidRPr="00000000">
        <w:rPr>
          <w:rFonts w:ascii="Lato" w:cs="Lato" w:eastAsia="Lato" w:hAnsi="Lato"/>
          <w:sz w:val="22"/>
          <w:szCs w:val="22"/>
          <w:rtl w:val="0"/>
        </w:rPr>
        <w:t xml:space="preserve">The program meets learners where the ground for STEM literacy and career exploration is most fertile -- middle school. One key indicator determining high school graduates’ interest in STEM is the learner’s interest when entering high school.</w:t>
      </w:r>
      <w:r w:rsidDel="00000000" w:rsidR="00000000" w:rsidRPr="00000000">
        <w:rPr>
          <w:rFonts w:ascii="Lato" w:cs="Lato" w:eastAsia="Lato" w:hAnsi="Lato"/>
          <w:b w:val="1"/>
          <w:sz w:val="22"/>
          <w:szCs w:val="22"/>
          <w:rtl w:val="0"/>
        </w:rPr>
        <w:t xml:space="preserve"> </w:t>
      </w:r>
      <w:r w:rsidDel="00000000" w:rsidR="00000000" w:rsidRPr="00000000">
        <w:rPr>
          <w:rFonts w:ascii="Lato" w:cs="Lato" w:eastAsia="Lato" w:hAnsi="Lato"/>
          <w:sz w:val="22"/>
          <w:szCs w:val="22"/>
          <w:rtl w:val="0"/>
        </w:rPr>
        <w:t xml:space="preserve">By introducing possible opportunities for learners at a young age, it is possible to gain insight into student skills, interests, and aptitudes, and how they might connect to exciting STEM careers.</w:t>
      </w:r>
    </w:p>
    <w:p w:rsidR="00000000" w:rsidDel="00000000" w:rsidP="00000000" w:rsidRDefault="00000000" w:rsidRPr="00000000" w14:paraId="0000005D">
      <w:pPr>
        <w:spacing w:line="240" w:lineRule="auto"/>
        <w:ind w:left="144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5E">
      <w:pPr>
        <w:numPr>
          <w:ilvl w:val="0"/>
          <w:numId w:val="2"/>
        </w:numPr>
        <w:spacing w:line="240" w:lineRule="auto"/>
        <w:ind w:left="720" w:hanging="360"/>
        <w:rPr>
          <w:rFonts w:ascii="Lato" w:cs="Lato" w:eastAsia="Lato" w:hAnsi="Lato"/>
          <w:b w:val="1"/>
          <w:sz w:val="22"/>
          <w:szCs w:val="22"/>
        </w:rPr>
      </w:pPr>
      <w:r w:rsidDel="00000000" w:rsidR="00000000" w:rsidRPr="00000000">
        <w:rPr>
          <w:rFonts w:ascii="Lato" w:cs="Lato" w:eastAsia="Lato" w:hAnsi="Lato"/>
          <w:b w:val="1"/>
          <w:sz w:val="22"/>
          <w:szCs w:val="22"/>
          <w:rtl w:val="0"/>
        </w:rPr>
        <w:t xml:space="preserve">Hockey Scholar</w:t>
      </w:r>
    </w:p>
    <w:p w:rsidR="00000000" w:rsidDel="00000000" w:rsidP="00000000" w:rsidRDefault="00000000" w:rsidRPr="00000000" w14:paraId="0000005F">
      <w:pPr>
        <w:numPr>
          <w:ilvl w:val="1"/>
          <w:numId w:val="2"/>
        </w:numPr>
        <w:spacing w:line="240" w:lineRule="auto"/>
        <w:ind w:left="1440" w:hanging="360"/>
        <w:rPr>
          <w:rFonts w:ascii="Lato" w:cs="Lato" w:eastAsia="Lato" w:hAnsi="Lato"/>
          <w:sz w:val="22"/>
          <w:szCs w:val="22"/>
        </w:rPr>
      </w:pPr>
      <w:r w:rsidDel="00000000" w:rsidR="00000000" w:rsidRPr="00000000">
        <w:rPr>
          <w:rFonts w:ascii="Lato" w:cs="Lato" w:eastAsia="Lato" w:hAnsi="Lato"/>
          <w:sz w:val="22"/>
          <w:szCs w:val="22"/>
          <w:rtl w:val="0"/>
        </w:rPr>
        <w:t xml:space="preserve">Through highly interactive gameplay, </w:t>
      </w:r>
      <w:r w:rsidDel="00000000" w:rsidR="00000000" w:rsidRPr="00000000">
        <w:rPr>
          <w:rFonts w:ascii="Lato" w:cs="Lato" w:eastAsia="Lato" w:hAnsi="Lato"/>
          <w:i w:val="1"/>
          <w:sz w:val="22"/>
          <w:szCs w:val="22"/>
          <w:rtl w:val="0"/>
        </w:rPr>
        <w:t xml:space="preserve">Hockey Scholar </w:t>
      </w:r>
      <w:r w:rsidDel="00000000" w:rsidR="00000000" w:rsidRPr="00000000">
        <w:rPr>
          <w:rFonts w:ascii="Lato" w:cs="Lato" w:eastAsia="Lato" w:hAnsi="Lato"/>
          <w:sz w:val="22"/>
          <w:szCs w:val="22"/>
          <w:rtl w:val="0"/>
        </w:rPr>
        <w:t xml:space="preserve">reinforces key concepts like scientific thinking and data analysis, exposing students to foundational STEM concepts through real-life applications. The Math Edition uses math in hockey to teach important concepts that may otherwise be difficult for students to apply to real life, while the Science Edition uses the science of hockey to build critical scientific skills like inquiry in students. The program is designed for students in grades 4-7 and meets </w:t>
      </w:r>
      <w:r w:rsidDel="00000000" w:rsidR="00000000" w:rsidRPr="00000000">
        <w:rPr>
          <w:rFonts w:ascii="Lato" w:cs="Lato" w:eastAsia="Lato" w:hAnsi="Lato"/>
          <w:sz w:val="22"/>
          <w:szCs w:val="22"/>
          <w:highlight w:val="white"/>
          <w:rtl w:val="0"/>
        </w:rPr>
        <w:t xml:space="preserve">Next Generation Science Standards (NGSS) and Math Common Core State Standards, US State Math and Science Standards, and Canadian Provincial Math Standards.</w:t>
      </w:r>
      <w:r w:rsidDel="00000000" w:rsidR="00000000" w:rsidRPr="00000000">
        <w:rPr>
          <w:rtl w:val="0"/>
        </w:rPr>
      </w:r>
    </w:p>
    <w:p w:rsidR="00000000" w:rsidDel="00000000" w:rsidP="00000000" w:rsidRDefault="00000000" w:rsidRPr="00000000" w14:paraId="00000060">
      <w:pPr>
        <w:spacing w:line="240" w:lineRule="auto"/>
        <w:rPr>
          <w:rFonts w:ascii="Lato" w:cs="Lato" w:eastAsia="Lato" w:hAnsi="Lato"/>
          <w:sz w:val="22"/>
          <w:szCs w:val="22"/>
        </w:rPr>
      </w:pPr>
      <w:r w:rsidDel="00000000" w:rsidR="00000000" w:rsidRPr="00000000">
        <w:rPr>
          <w:rtl w:val="0"/>
        </w:rPr>
      </w:r>
    </w:p>
    <w:p w:rsidR="00000000" w:rsidDel="00000000" w:rsidP="00000000" w:rsidRDefault="00000000" w:rsidRPr="00000000" w14:paraId="00000061">
      <w:pPr>
        <w:spacing w:line="240" w:lineRule="auto"/>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62">
      <w:pPr>
        <w:spacing w:line="240" w:lineRule="auto"/>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63">
      <w:pPr>
        <w:spacing w:line="240" w:lineRule="auto"/>
        <w:rPr>
          <w:rFonts w:ascii="Lato" w:cs="Lato" w:eastAsia="Lato" w:hAnsi="Lato"/>
          <w:b w:val="1"/>
          <w:sz w:val="22"/>
          <w:szCs w:val="22"/>
        </w:rPr>
      </w:pPr>
      <w:r w:rsidDel="00000000" w:rsidR="00000000" w:rsidRPr="00000000">
        <w:rPr>
          <w:rFonts w:ascii="Lato" w:cs="Lato" w:eastAsia="Lato" w:hAnsi="Lato"/>
          <w:b w:val="1"/>
          <w:sz w:val="22"/>
          <w:szCs w:val="22"/>
          <w:rtl w:val="0"/>
        </w:rPr>
        <w:t xml:space="preserve">SOCIAL EMOTIONAL LEARNING</w:t>
      </w:r>
    </w:p>
    <w:p w:rsidR="00000000" w:rsidDel="00000000" w:rsidP="00000000" w:rsidRDefault="00000000" w:rsidRPr="00000000" w14:paraId="00000064">
      <w:pPr>
        <w:spacing w:line="240" w:lineRule="auto"/>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65">
      <w:pPr>
        <w:numPr>
          <w:ilvl w:val="0"/>
          <w:numId w:val="7"/>
        </w:numPr>
        <w:spacing w:line="240" w:lineRule="auto"/>
        <w:ind w:left="720" w:hanging="360"/>
        <w:rPr>
          <w:rFonts w:ascii="Lato" w:cs="Lato" w:eastAsia="Lato" w:hAnsi="Lato"/>
          <w:b w:val="1"/>
          <w:sz w:val="22"/>
          <w:szCs w:val="22"/>
        </w:rPr>
      </w:pPr>
      <w:r w:rsidDel="00000000" w:rsidR="00000000" w:rsidRPr="00000000">
        <w:rPr>
          <w:rFonts w:ascii="Lato" w:cs="Lato" w:eastAsia="Lato" w:hAnsi="Lato"/>
          <w:b w:val="1"/>
          <w:sz w:val="22"/>
          <w:szCs w:val="22"/>
          <w:rtl w:val="0"/>
        </w:rPr>
        <w:t xml:space="preserve">Honor Code</w:t>
      </w:r>
    </w:p>
    <w:p w:rsidR="00000000" w:rsidDel="00000000" w:rsidP="00000000" w:rsidRDefault="00000000" w:rsidRPr="00000000" w14:paraId="00000066">
      <w:pPr>
        <w:numPr>
          <w:ilvl w:val="1"/>
          <w:numId w:val="7"/>
        </w:numPr>
        <w:spacing w:line="240" w:lineRule="auto"/>
        <w:ind w:left="1440" w:hanging="360"/>
        <w:rPr>
          <w:rFonts w:ascii="Lato" w:cs="Lato" w:eastAsia="Lato" w:hAnsi="Lato"/>
          <w:b w:val="1"/>
          <w:sz w:val="22"/>
          <w:szCs w:val="22"/>
        </w:rPr>
      </w:pPr>
      <w:r w:rsidDel="00000000" w:rsidR="00000000" w:rsidRPr="00000000">
        <w:rPr>
          <w:rFonts w:ascii="Lato" w:cs="Lato" w:eastAsia="Lato" w:hAnsi="Lato"/>
          <w:i w:val="1"/>
          <w:sz w:val="22"/>
          <w:szCs w:val="22"/>
          <w:rtl w:val="0"/>
        </w:rPr>
        <w:t xml:space="preserve">Honor Code</w:t>
      </w:r>
      <w:r w:rsidDel="00000000" w:rsidR="00000000" w:rsidRPr="00000000">
        <w:rPr>
          <w:rFonts w:ascii="Lato" w:cs="Lato" w:eastAsia="Lato" w:hAnsi="Lato"/>
          <w:sz w:val="22"/>
          <w:szCs w:val="22"/>
          <w:rtl w:val="0"/>
        </w:rPr>
        <w:t xml:space="preserve"> takes a practical approach to bullying prevention by empowering students to create change, whether they’re engaging in bullying, on the receiving end of it, or witnessing it in their school. Through </w:t>
      </w:r>
      <w:r w:rsidDel="00000000" w:rsidR="00000000" w:rsidRPr="00000000">
        <w:rPr>
          <w:rFonts w:ascii="Lato" w:cs="Lato" w:eastAsia="Lato" w:hAnsi="Lato"/>
          <w:i w:val="1"/>
          <w:sz w:val="22"/>
          <w:szCs w:val="22"/>
          <w:rtl w:val="0"/>
        </w:rPr>
        <w:t xml:space="preserve">Honor Code</w:t>
      </w:r>
      <w:r w:rsidDel="00000000" w:rsidR="00000000" w:rsidRPr="00000000">
        <w:rPr>
          <w:rFonts w:ascii="Lato" w:cs="Lato" w:eastAsia="Lato" w:hAnsi="Lato"/>
          <w:sz w:val="22"/>
          <w:szCs w:val="22"/>
          <w:rtl w:val="0"/>
        </w:rPr>
        <w:t xml:space="preserve">, students are able to apply the social skills learned in each module by engaging in real-life scenarios that challenge them in areas of courage, leadership, and resilience. Upon completion of the course, students have the opportunity to take their learning offline and into their school through a capstone project that puts their newly learned leadership skills into practice.</w:t>
      </w:r>
    </w:p>
    <w:p w:rsidR="00000000" w:rsidDel="00000000" w:rsidP="00000000" w:rsidRDefault="00000000" w:rsidRPr="00000000" w14:paraId="00000067">
      <w:pPr>
        <w:spacing w:line="240" w:lineRule="auto"/>
        <w:ind w:left="144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68">
      <w:pPr>
        <w:numPr>
          <w:ilvl w:val="0"/>
          <w:numId w:val="7"/>
        </w:numPr>
        <w:spacing w:line="240" w:lineRule="auto"/>
        <w:ind w:left="720" w:hanging="360"/>
        <w:rPr>
          <w:rFonts w:ascii="Lato" w:cs="Lato" w:eastAsia="Lato" w:hAnsi="Lato"/>
          <w:b w:val="1"/>
          <w:sz w:val="22"/>
          <w:szCs w:val="22"/>
        </w:rPr>
      </w:pPr>
      <w:r w:rsidDel="00000000" w:rsidR="00000000" w:rsidRPr="00000000">
        <w:rPr>
          <w:rFonts w:ascii="Lato" w:cs="Lato" w:eastAsia="Lato" w:hAnsi="Lato"/>
          <w:b w:val="1"/>
          <w:sz w:val="22"/>
          <w:szCs w:val="22"/>
          <w:rtl w:val="0"/>
        </w:rPr>
        <w:t xml:space="preserve">Character Playbook</w:t>
      </w:r>
    </w:p>
    <w:p w:rsidR="00000000" w:rsidDel="00000000" w:rsidP="00000000" w:rsidRDefault="00000000" w:rsidRPr="00000000" w14:paraId="00000069">
      <w:pPr>
        <w:numPr>
          <w:ilvl w:val="1"/>
          <w:numId w:val="7"/>
        </w:numPr>
        <w:spacing w:line="240" w:lineRule="auto"/>
        <w:ind w:left="1440" w:hanging="360"/>
        <w:rPr>
          <w:rFonts w:ascii="Lato" w:cs="Lato" w:eastAsia="Lato" w:hAnsi="Lato"/>
          <w:b w:val="1"/>
          <w:sz w:val="22"/>
          <w:szCs w:val="22"/>
        </w:rPr>
      </w:pPr>
      <w:r w:rsidDel="00000000" w:rsidR="00000000" w:rsidRPr="00000000">
        <w:rPr>
          <w:rFonts w:ascii="Lato" w:cs="Lato" w:eastAsia="Lato" w:hAnsi="Lato"/>
          <w:sz w:val="22"/>
          <w:szCs w:val="22"/>
          <w:rtl w:val="0"/>
        </w:rPr>
        <w:t xml:space="preserve">Designed for students in grades seven through nine, Character Playbook is a digital learning experience made up of six lessons that use evidence-based strategies to cover key concepts around positive character development, social-emotional learning, and teaching healthy relationships. Developed and distributed by social impact education innovator EVERFI, Character Playbook is made available at no cost to schools and educators across the country. </w:t>
      </w:r>
      <w:r w:rsidDel="00000000" w:rsidR="00000000" w:rsidRPr="00000000">
        <w:rPr>
          <w:rtl w:val="0"/>
        </w:rPr>
      </w:r>
    </w:p>
    <w:p w:rsidR="00000000" w:rsidDel="00000000" w:rsidP="00000000" w:rsidRDefault="00000000" w:rsidRPr="00000000" w14:paraId="0000006A">
      <w:pPr>
        <w:spacing w:line="240" w:lineRule="auto"/>
        <w:ind w:left="0" w:firstLine="0"/>
        <w:rPr>
          <w:rFonts w:ascii="Lato" w:cs="Lato" w:eastAsia="Lato" w:hAnsi="Lato"/>
          <w:sz w:val="22"/>
          <w:szCs w:val="22"/>
        </w:rPr>
      </w:pPr>
      <w:r w:rsidDel="00000000" w:rsidR="00000000" w:rsidRPr="00000000">
        <w:rPr>
          <w:rtl w:val="0"/>
        </w:rPr>
      </w:r>
    </w:p>
    <w:p w:rsidR="00000000" w:rsidDel="00000000" w:rsidP="00000000" w:rsidRDefault="00000000" w:rsidRPr="00000000" w14:paraId="0000006B">
      <w:pPr>
        <w:spacing w:line="240" w:lineRule="auto"/>
        <w:rPr>
          <w:rFonts w:ascii="Lato" w:cs="Lato" w:eastAsia="Lato" w:hAnsi="Lato"/>
          <w:sz w:val="22"/>
          <w:szCs w:val="22"/>
        </w:rPr>
      </w:pPr>
      <w:r w:rsidDel="00000000" w:rsidR="00000000" w:rsidRPr="00000000">
        <w:rPr>
          <w:rtl w:val="0"/>
        </w:rPr>
      </w:r>
    </w:p>
    <w:p w:rsidR="00000000" w:rsidDel="00000000" w:rsidP="00000000" w:rsidRDefault="00000000" w:rsidRPr="00000000" w14:paraId="0000006C">
      <w:pPr>
        <w:spacing w:line="240" w:lineRule="auto"/>
        <w:rPr>
          <w:rFonts w:ascii="Lato" w:cs="Lato" w:eastAsia="Lato" w:hAnsi="Lato"/>
          <w:sz w:val="22"/>
          <w:szCs w:val="22"/>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Lato" w:cs="Lato" w:eastAsia="Lato" w:hAnsi="Lato"/>
          <w:b w:val="1"/>
          <w:color w:val="464f4f"/>
          <w:sz w:val="22"/>
          <w:szCs w:val="22"/>
          <w:highlight w:val="cyan"/>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left" w:pos="3195"/>
      </w:tabs>
      <w:rPr/>
    </w:pPr>
    <w:r w:rsidDel="00000000" w:rsidR="00000000" w:rsidRPr="00000000">
      <w:rPr>
        <w:rFonts w:ascii="Times New Roman" w:cs="Times New Roman" w:eastAsia="Times New Roman" w:hAnsi="Times New Roman"/>
      </w:rPr>
      <w:drawing>
        <wp:inline distB="114300" distT="114300" distL="114300" distR="114300">
          <wp:extent cx="3281363" cy="31892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81363" cy="318923"/>
                  </a:xfrm>
                  <a:prstGeom prst="rect"/>
                  <a:ln/>
                </pic:spPr>
              </pic:pic>
            </a:graphicData>
          </a:graphic>
        </wp:inline>
      </w:drawing>
    </w:r>
    <w:r w:rsidDel="00000000" w:rsidR="00000000" w:rsidRPr="00000000">
      <w:rPr>
        <w:rFonts w:ascii="Times New Roman" w:cs="Times New Roman" w:eastAsia="Times New Roman" w:hAnsi="Times New Roman"/>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94D8F"/>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794D8F"/>
    <w:pPr>
      <w:tabs>
        <w:tab w:val="center" w:pos="4680"/>
        <w:tab w:val="right" w:pos="9360"/>
      </w:tabs>
    </w:pPr>
  </w:style>
  <w:style w:type="character" w:styleId="HeaderChar" w:customStyle="1">
    <w:name w:val="Header Char"/>
    <w:basedOn w:val="DefaultParagraphFont"/>
    <w:link w:val="Header"/>
    <w:uiPriority w:val="99"/>
    <w:rsid w:val="00794D8F"/>
  </w:style>
  <w:style w:type="paragraph" w:styleId="Footer">
    <w:name w:val="footer"/>
    <w:basedOn w:val="Normal"/>
    <w:link w:val="FooterChar"/>
    <w:uiPriority w:val="99"/>
    <w:unhideWhenUsed w:val="1"/>
    <w:rsid w:val="00794D8F"/>
    <w:pPr>
      <w:tabs>
        <w:tab w:val="center" w:pos="4680"/>
        <w:tab w:val="right" w:pos="9360"/>
      </w:tabs>
    </w:pPr>
  </w:style>
  <w:style w:type="character" w:styleId="FooterChar" w:customStyle="1">
    <w:name w:val="Footer Char"/>
    <w:basedOn w:val="DefaultParagraphFont"/>
    <w:link w:val="Footer"/>
    <w:uiPriority w:val="99"/>
    <w:rsid w:val="00794D8F"/>
  </w:style>
  <w:style w:type="paragraph" w:styleId="BalloonText">
    <w:name w:val="Balloon Text"/>
    <w:basedOn w:val="Normal"/>
    <w:link w:val="BalloonTextChar"/>
    <w:uiPriority w:val="99"/>
    <w:semiHidden w:val="1"/>
    <w:unhideWhenUsed w:val="1"/>
    <w:rsid w:val="00133D0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3D05"/>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B65A61"/>
  </w:style>
  <w:style w:type="character" w:styleId="Hyperlink">
    <w:name w:val="Hyperlink"/>
    <w:basedOn w:val="DefaultParagraphFont"/>
    <w:uiPriority w:val="99"/>
    <w:semiHidden w:val="1"/>
    <w:unhideWhenUsed w:val="1"/>
    <w:rsid w:val="00F17606"/>
    <w:rPr>
      <w:color w:val="0000ff"/>
      <w:u w:val="single"/>
    </w:rPr>
  </w:style>
  <w:style w:type="character" w:styleId="apple-tab-span" w:customStyle="1">
    <w:name w:val="apple-tab-span"/>
    <w:basedOn w:val="DefaultParagraphFont"/>
    <w:rsid w:val="002876CF"/>
  </w:style>
  <w:style w:type="character" w:styleId="FollowedHyperlink">
    <w:name w:val="FollowedHyperlink"/>
    <w:basedOn w:val="DefaultParagraphFont"/>
    <w:uiPriority w:val="99"/>
    <w:semiHidden w:val="1"/>
    <w:unhideWhenUsed w:val="1"/>
    <w:rsid w:val="006235DF"/>
    <w:rPr>
      <w:color w:val="954f72" w:themeColor="followedHyperlink"/>
      <w:u w:val="single"/>
    </w:rPr>
  </w:style>
  <w:style w:type="character" w:styleId="CommentReference">
    <w:name w:val="annotation reference"/>
    <w:basedOn w:val="DefaultParagraphFont"/>
    <w:uiPriority w:val="99"/>
    <w:semiHidden w:val="1"/>
    <w:unhideWhenUsed w:val="1"/>
    <w:rsid w:val="00BF6B2F"/>
    <w:rPr>
      <w:sz w:val="16"/>
      <w:szCs w:val="16"/>
    </w:rPr>
  </w:style>
  <w:style w:type="paragraph" w:styleId="CommentText">
    <w:name w:val="annotation text"/>
    <w:basedOn w:val="Normal"/>
    <w:link w:val="CommentTextChar"/>
    <w:uiPriority w:val="99"/>
    <w:semiHidden w:val="1"/>
    <w:unhideWhenUsed w:val="1"/>
    <w:rsid w:val="00BF6B2F"/>
    <w:rPr>
      <w:sz w:val="20"/>
      <w:szCs w:val="20"/>
    </w:rPr>
  </w:style>
  <w:style w:type="character" w:styleId="CommentTextChar" w:customStyle="1">
    <w:name w:val="Comment Text Char"/>
    <w:basedOn w:val="DefaultParagraphFont"/>
    <w:link w:val="CommentText"/>
    <w:uiPriority w:val="99"/>
    <w:semiHidden w:val="1"/>
    <w:rsid w:val="00BF6B2F"/>
    <w:rPr>
      <w:sz w:val="20"/>
      <w:szCs w:val="20"/>
    </w:rPr>
  </w:style>
  <w:style w:type="paragraph" w:styleId="CommentSubject">
    <w:name w:val="annotation subject"/>
    <w:basedOn w:val="CommentText"/>
    <w:next w:val="CommentText"/>
    <w:link w:val="CommentSubjectChar"/>
    <w:uiPriority w:val="99"/>
    <w:semiHidden w:val="1"/>
    <w:unhideWhenUsed w:val="1"/>
    <w:rsid w:val="00BF6B2F"/>
    <w:rPr>
      <w:b w:val="1"/>
      <w:bCs w:val="1"/>
    </w:rPr>
  </w:style>
  <w:style w:type="character" w:styleId="CommentSubjectChar" w:customStyle="1">
    <w:name w:val="Comment Subject Char"/>
    <w:basedOn w:val="CommentTextChar"/>
    <w:link w:val="CommentSubject"/>
    <w:uiPriority w:val="99"/>
    <w:semiHidden w:val="1"/>
    <w:rsid w:val="00BF6B2F"/>
    <w:rPr>
      <w:b w:val="1"/>
      <w:bCs w:val="1"/>
      <w:sz w:val="20"/>
      <w:szCs w:val="20"/>
    </w:rPr>
  </w:style>
  <w:style w:type="paragraph" w:styleId="Revision">
    <w:name w:val="Revision"/>
    <w:hidden w:val="1"/>
    <w:uiPriority w:val="99"/>
    <w:semiHidden w:val="1"/>
    <w:rsid w:val="00BF6B2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22" Type="http://schemas.openxmlformats.org/officeDocument/2006/relationships/hyperlink" Target="https://drive.google.com/file/d/1xrJ0o0X_4xQmV1DzM1IKYua4MF_tU9Yx/view?usp=sharing" TargetMode="External"/><Relationship Id="rId21" Type="http://schemas.openxmlformats.org/officeDocument/2006/relationships/hyperlink" Target="http://info.everfi.com/rs/410-YCZ-984/images/White%20Paper%20-%20Understanding%20Family%20Financial%20Capability.pdf" TargetMode="External"/><Relationship Id="rId24" Type="http://schemas.openxmlformats.org/officeDocument/2006/relationships/hyperlink" Target="https://www.cdc.gov/mentalhealth/index.htm" TargetMode="External"/><Relationship Id="rId23" Type="http://schemas.openxmlformats.org/officeDocument/2006/relationships/hyperlink" Target="http://info.everfi.com/rs/410-YCZ-984/images/FamilyFinancialCapability_Whitepaper10_1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verfi.com/" TargetMode="External"/><Relationship Id="rId26" Type="http://schemas.openxmlformats.org/officeDocument/2006/relationships/hyperlink" Target="https://www.drugabuse.gov/publications/principles-adolescent-substance-use-disorder-treatment-research-based-guide/introduction" TargetMode="External"/><Relationship Id="rId25" Type="http://schemas.openxmlformats.org/officeDocument/2006/relationships/hyperlink" Target="https://www.mentalhealthfirstaid.org/2019/02/5-surprising-mental-health-statistics/" TargetMode="External"/><Relationship Id="rId28" Type="http://schemas.openxmlformats.org/officeDocument/2006/relationships/hyperlink" Target="https://www.nasfaa.org/news-item/14855/Survey_Incoming_College_Students_Struggle_With_Basic_Financial_Literacy#:~:text=Survey%3A%20Incoming%20College%20Students%20Struggle%20With%20Basic%20Financial%20Literacy,-By%20Allie%20Bidwell&amp;text=Overall%2C%20the%20survey%20found%20that%20just%2040%20percent%20of%20four,taken%20a%20personal%20finance%20course." TargetMode="External"/><Relationship Id="rId27" Type="http://schemas.openxmlformats.org/officeDocument/2006/relationships/hyperlink" Target="https://www.drugabuse.gov/publications/research-reports/misuse-prescription-drugs/what-scope-prescription-drug-misus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cdn.advocacy.sba.gov/wp-content/uploads/2020/06/04144224/2020-Small-Business-Economic-Profile-US.pdf" TargetMode="External"/><Relationship Id="rId7" Type="http://schemas.openxmlformats.org/officeDocument/2006/relationships/hyperlink" Target="mailto:jedgerly@everfi.com" TargetMode="External"/><Relationship Id="rId8" Type="http://schemas.openxmlformats.org/officeDocument/2006/relationships/hyperlink" Target="https://www.blackbaud.com/" TargetMode="External"/><Relationship Id="rId11" Type="http://schemas.openxmlformats.org/officeDocument/2006/relationships/hyperlink" Target="https://c212.net/c/link/?t=0&amp;l=en&amp;o=2348374-1&amp;h=3982107549&amp;u=https%3A%2F%2Fwww.facebook.com%2Feverfi%2F&amp;a=Facebook" TargetMode="External"/><Relationship Id="rId10" Type="http://schemas.openxmlformats.org/officeDocument/2006/relationships/hyperlink" Target="http://everfi.com/" TargetMode="External"/><Relationship Id="rId13" Type="http://schemas.openxmlformats.org/officeDocument/2006/relationships/hyperlink" Target="https://c212.net/c/link/?t=0&amp;l=en&amp;o=2348374-1&amp;h=335111280&amp;u=https%3A%2F%2Fwww.instagram.com%2Feverfi%2F&amp;a=Instagram" TargetMode="External"/><Relationship Id="rId12" Type="http://schemas.openxmlformats.org/officeDocument/2006/relationships/hyperlink" Target="https://c212.net/c/link/?t=0&amp;l=en&amp;o=2348374-1&amp;h=3982107549&amp;u=https%3A%2F%2Fwww.facebook.com%2Feverfi%2F&amp;a=Facebook" TargetMode="External"/><Relationship Id="rId15" Type="http://schemas.openxmlformats.org/officeDocument/2006/relationships/hyperlink" Target="https://c212.net/c/link/?t=0&amp;l=en&amp;o=2348374-1&amp;h=1526369965&amp;u=https%3A%2F%2Fwww.linkedin.com%2Fcompany%2Feverfi%2F&amp;a=LinkedIn" TargetMode="External"/><Relationship Id="rId14" Type="http://schemas.openxmlformats.org/officeDocument/2006/relationships/hyperlink" Target="https://c212.net/c/link/?t=0&amp;l=en&amp;o=2348374-1&amp;h=335111280&amp;u=https%3A%2F%2Fwww.instagram.com%2Feverfi%2F&amp;a=Instagram" TargetMode="External"/><Relationship Id="rId17" Type="http://schemas.openxmlformats.org/officeDocument/2006/relationships/hyperlink" Target="https://c212.net/c/link/?t=0&amp;l=en&amp;o=2348374-1&amp;h=443747734&amp;u=https%3A%2F%2Ftwitter.com%2FEVERFI&amp;a=Twitter" TargetMode="External"/><Relationship Id="rId16" Type="http://schemas.openxmlformats.org/officeDocument/2006/relationships/hyperlink" Target="https://c212.net/c/link/?t=0&amp;l=en&amp;o=2348374-1&amp;h=1526369965&amp;u=https%3A%2F%2Fwww.linkedin.com%2Fcompany%2Feverfi%2F&amp;a=LinkedIn" TargetMode="External"/><Relationship Id="rId19" Type="http://schemas.openxmlformats.org/officeDocument/2006/relationships/header" Target="header1.xml"/><Relationship Id="rId18" Type="http://schemas.openxmlformats.org/officeDocument/2006/relationships/hyperlink" Target="https://c212.net/c/link/?t=0&amp;l=en&amp;o=2348374-1&amp;h=443747734&amp;u=https%3A%2F%2Ftwitter.com%2FEVERFI&amp;a=Twit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N4BbDgybfuyCNsWF1IxR0FZQ==">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2021-06-21T15:23:00Z</dcterms:created>
  <dc:creator>Ali Newman</dc:creator>
</cp:coreProperties>
</file>