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A36E" w14:textId="6DD2DAD0" w:rsidR="00711F20" w:rsidRPr="00FF622E" w:rsidRDefault="2A9CD3F6" w:rsidP="00795AD0">
      <w:pPr>
        <w:jc w:val="center"/>
        <w:rPr>
          <w:rFonts w:cstheme="minorHAnsi"/>
          <w:b/>
          <w:bCs/>
          <w:color w:val="000000" w:themeColor="text1"/>
          <w:sz w:val="28"/>
          <w:szCs w:val="28"/>
        </w:rPr>
      </w:pPr>
      <w:r w:rsidRPr="00D06053">
        <w:rPr>
          <w:rFonts w:cstheme="minorHAnsi"/>
          <w:b/>
          <w:bCs/>
          <w:color w:val="000000" w:themeColor="text1"/>
          <w:sz w:val="28"/>
          <w:szCs w:val="28"/>
        </w:rPr>
        <w:t>V</w:t>
      </w:r>
      <w:r w:rsidRPr="007E15F7">
        <w:rPr>
          <w:rFonts w:cstheme="minorHAnsi"/>
          <w:b/>
          <w:bCs/>
          <w:color w:val="000000" w:themeColor="text1"/>
          <w:sz w:val="28"/>
          <w:szCs w:val="28"/>
        </w:rPr>
        <w:t>irtual Event</w:t>
      </w:r>
      <w:r w:rsidR="00FF622E">
        <w:rPr>
          <w:rFonts w:cstheme="minorHAnsi"/>
          <w:b/>
          <w:bCs/>
          <w:color w:val="000000" w:themeColor="text1"/>
          <w:sz w:val="28"/>
          <w:szCs w:val="28"/>
        </w:rPr>
        <w:t xml:space="preserve"> &amp; Lesson Plan</w:t>
      </w:r>
      <w:r w:rsidRPr="007E15F7">
        <w:rPr>
          <w:rFonts w:cstheme="minorHAnsi"/>
          <w:b/>
          <w:bCs/>
          <w:color w:val="000000" w:themeColor="text1"/>
          <w:sz w:val="28"/>
          <w:szCs w:val="28"/>
        </w:rPr>
        <w:t>: Data Science Career Exploration</w:t>
      </w:r>
    </w:p>
    <w:tbl>
      <w:tblPr>
        <w:tblStyle w:val="TableGrid"/>
        <w:tblW w:w="10975" w:type="dxa"/>
        <w:tblLook w:val="04A0" w:firstRow="1" w:lastRow="0" w:firstColumn="1" w:lastColumn="0" w:noHBand="0" w:noVBand="1"/>
      </w:tblPr>
      <w:tblGrid>
        <w:gridCol w:w="2245"/>
        <w:gridCol w:w="7020"/>
        <w:gridCol w:w="1710"/>
      </w:tblGrid>
      <w:tr w:rsidR="00711F20" w:rsidRPr="007E15F7" w14:paraId="7F1CF650" w14:textId="77777777" w:rsidTr="001318FC">
        <w:tc>
          <w:tcPr>
            <w:tcW w:w="10975" w:type="dxa"/>
            <w:gridSpan w:val="3"/>
            <w:shd w:val="clear" w:color="auto" w:fill="DEEAF6" w:themeFill="accent5" w:themeFillTint="33"/>
          </w:tcPr>
          <w:p w14:paraId="45A08E86" w14:textId="77777777" w:rsidR="00711F20" w:rsidRPr="007E15F7" w:rsidRDefault="00711F20" w:rsidP="001318FC">
            <w:pPr>
              <w:rPr>
                <w:rFonts w:eastAsia="Lato" w:cstheme="minorHAnsi"/>
                <w:b/>
                <w:bCs/>
              </w:rPr>
            </w:pPr>
            <w:bookmarkStart w:id="0" w:name="OLE_LINK3"/>
            <w:bookmarkStart w:id="1" w:name="OLE_LINK4"/>
            <w:r w:rsidRPr="007E15F7">
              <w:rPr>
                <w:rFonts w:cstheme="minorHAnsi"/>
                <w:b/>
                <w:bCs/>
                <w:sz w:val="28"/>
                <w:szCs w:val="28"/>
              </w:rPr>
              <w:t>Teacher Deliverables &amp; Incentives</w:t>
            </w:r>
          </w:p>
          <w:p w14:paraId="3B88832C" w14:textId="77777777" w:rsidR="00711F20" w:rsidRPr="007E15F7" w:rsidRDefault="00711F20" w:rsidP="001318FC">
            <w:pPr>
              <w:rPr>
                <w:rFonts w:cstheme="minorHAnsi"/>
                <w:i/>
                <w:iCs/>
                <w:sz w:val="24"/>
                <w:szCs w:val="24"/>
              </w:rPr>
            </w:pPr>
          </w:p>
        </w:tc>
      </w:tr>
      <w:tr w:rsidR="00711F20" w:rsidRPr="007E15F7" w14:paraId="2F6C7AA5" w14:textId="77777777" w:rsidTr="001318FC">
        <w:tc>
          <w:tcPr>
            <w:tcW w:w="2245" w:type="dxa"/>
            <w:shd w:val="clear" w:color="auto" w:fill="FFFFFF" w:themeFill="background1"/>
          </w:tcPr>
          <w:p w14:paraId="15225845" w14:textId="77777777" w:rsidR="00711F20" w:rsidRPr="007E15F7" w:rsidRDefault="00711F20" w:rsidP="001318FC">
            <w:pPr>
              <w:rPr>
                <w:rFonts w:cstheme="minorHAnsi"/>
                <w:b/>
                <w:bCs/>
                <w:sz w:val="24"/>
                <w:szCs w:val="24"/>
              </w:rPr>
            </w:pPr>
            <w:r w:rsidRPr="007E15F7">
              <w:rPr>
                <w:rFonts w:cstheme="minorHAnsi"/>
                <w:b/>
                <w:bCs/>
                <w:sz w:val="24"/>
                <w:szCs w:val="24"/>
              </w:rPr>
              <w:t>Data Science Foundations Course</w:t>
            </w:r>
          </w:p>
        </w:tc>
        <w:tc>
          <w:tcPr>
            <w:tcW w:w="7020" w:type="dxa"/>
            <w:shd w:val="clear" w:color="auto" w:fill="FFFFFF" w:themeFill="background1"/>
          </w:tcPr>
          <w:p w14:paraId="61A1169F" w14:textId="77777777" w:rsidR="00711F20" w:rsidRPr="007E15F7" w:rsidRDefault="00711F20" w:rsidP="001318FC">
            <w:pPr>
              <w:spacing w:after="160" w:line="259" w:lineRule="auto"/>
              <w:rPr>
                <w:rFonts w:cstheme="minorHAnsi"/>
                <w:sz w:val="24"/>
                <w:szCs w:val="24"/>
              </w:rPr>
            </w:pPr>
            <w:r w:rsidRPr="007E15F7">
              <w:rPr>
                <w:rFonts w:cstheme="minorHAnsi"/>
                <w:sz w:val="24"/>
                <w:szCs w:val="24"/>
              </w:rPr>
              <w:t>These three free digital courses introduce students to what data science is and why it matters. Through interactive exercises, students explore foundational data science knowledge, including collecting, visualizing, and understanding data. Data Science Foundations is the 101-course with two extension opportunities in the form of a Financial Wellness and Banking Fraud simulation.</w:t>
            </w:r>
          </w:p>
          <w:p w14:paraId="7BEDBD81" w14:textId="77777777" w:rsidR="00711F20" w:rsidRPr="007E15F7" w:rsidRDefault="00711F20" w:rsidP="001318FC">
            <w:pPr>
              <w:spacing w:after="160" w:line="259" w:lineRule="auto"/>
              <w:rPr>
                <w:rFonts w:cstheme="minorHAnsi"/>
                <w:b/>
                <w:bCs/>
                <w:sz w:val="24"/>
                <w:szCs w:val="24"/>
              </w:rPr>
            </w:pPr>
            <w:r w:rsidRPr="007E15F7">
              <w:rPr>
                <w:rFonts w:cstheme="minorHAnsi"/>
                <w:b/>
                <w:bCs/>
                <w:sz w:val="24"/>
                <w:szCs w:val="24"/>
              </w:rPr>
              <w:t xml:space="preserve">At-A-Glance: </w:t>
            </w:r>
          </w:p>
          <w:p w14:paraId="6A8C05B5" w14:textId="77777777" w:rsidR="00711F20" w:rsidRPr="007E15F7" w:rsidRDefault="00711F20" w:rsidP="001318FC">
            <w:pPr>
              <w:pStyle w:val="ListParagraph"/>
              <w:numPr>
                <w:ilvl w:val="0"/>
                <w:numId w:val="25"/>
              </w:numPr>
              <w:rPr>
                <w:rFonts w:cstheme="minorHAnsi"/>
                <w:sz w:val="24"/>
                <w:szCs w:val="24"/>
              </w:rPr>
            </w:pPr>
            <w:r w:rsidRPr="007E15F7">
              <w:rPr>
                <w:rFonts w:cstheme="minorHAnsi"/>
                <w:sz w:val="24"/>
                <w:szCs w:val="24"/>
              </w:rPr>
              <w:t>Grade Level: 9-12</w:t>
            </w:r>
          </w:p>
          <w:p w14:paraId="18C3D6BC" w14:textId="77777777" w:rsidR="00711F20" w:rsidRPr="007E15F7" w:rsidRDefault="00711F20" w:rsidP="001318FC">
            <w:pPr>
              <w:pStyle w:val="ListParagraph"/>
              <w:numPr>
                <w:ilvl w:val="0"/>
                <w:numId w:val="25"/>
              </w:numPr>
              <w:rPr>
                <w:rFonts w:cstheme="minorHAnsi"/>
                <w:sz w:val="24"/>
                <w:szCs w:val="24"/>
              </w:rPr>
            </w:pPr>
            <w:r w:rsidRPr="007E15F7">
              <w:rPr>
                <w:rFonts w:cstheme="minorHAnsi"/>
                <w:sz w:val="24"/>
                <w:szCs w:val="24"/>
              </w:rPr>
              <w:t>Languages: English &amp; Spanish</w:t>
            </w:r>
          </w:p>
          <w:p w14:paraId="2C11A5F1" w14:textId="77777777" w:rsidR="00711F20" w:rsidRPr="007E15F7" w:rsidRDefault="00711F20" w:rsidP="001318FC">
            <w:pPr>
              <w:pStyle w:val="ListParagraph"/>
              <w:numPr>
                <w:ilvl w:val="0"/>
                <w:numId w:val="25"/>
              </w:numPr>
              <w:rPr>
                <w:rFonts w:cstheme="minorHAnsi"/>
                <w:sz w:val="24"/>
                <w:szCs w:val="24"/>
              </w:rPr>
            </w:pPr>
            <w:r w:rsidRPr="007E15F7">
              <w:rPr>
                <w:rFonts w:cstheme="minorHAnsi"/>
                <w:sz w:val="24"/>
                <w:szCs w:val="24"/>
              </w:rPr>
              <w:t>Length: 3 digital courses with a total of 7 lessons, 15-30 minutes each</w:t>
            </w:r>
          </w:p>
          <w:p w14:paraId="3C17D881" w14:textId="77777777" w:rsidR="00711F20" w:rsidRPr="007E15F7" w:rsidRDefault="00711F20" w:rsidP="001318FC">
            <w:pPr>
              <w:pStyle w:val="ListParagraph"/>
              <w:numPr>
                <w:ilvl w:val="0"/>
                <w:numId w:val="25"/>
              </w:numPr>
              <w:rPr>
                <w:rFonts w:cstheme="minorHAnsi"/>
                <w:sz w:val="24"/>
                <w:szCs w:val="24"/>
              </w:rPr>
            </w:pPr>
            <w:r w:rsidRPr="007E15F7">
              <w:rPr>
                <w:rFonts w:cstheme="minorHAnsi"/>
                <w:sz w:val="24"/>
                <w:szCs w:val="24"/>
              </w:rPr>
              <w:t>Curriculum Fit: Economics, Math, Statistics, and College &amp; Career Prep</w:t>
            </w:r>
          </w:p>
          <w:p w14:paraId="79D9B16A" w14:textId="77777777" w:rsidR="00711F20" w:rsidRPr="007E15F7" w:rsidRDefault="00711F20" w:rsidP="001318FC">
            <w:pPr>
              <w:pStyle w:val="ListParagraph"/>
              <w:numPr>
                <w:ilvl w:val="0"/>
                <w:numId w:val="25"/>
              </w:numPr>
              <w:rPr>
                <w:rFonts w:cstheme="minorHAnsi"/>
                <w:sz w:val="24"/>
                <w:szCs w:val="24"/>
              </w:rPr>
            </w:pPr>
            <w:r w:rsidRPr="007E15F7">
              <w:rPr>
                <w:rFonts w:cstheme="minorHAnsi"/>
                <w:sz w:val="24"/>
                <w:szCs w:val="24"/>
              </w:rPr>
              <w:t>Standards: Common Core Standards in Statistics &amp; Probability, International Standards for Technology in Education (ISTE) Standards</w:t>
            </w:r>
          </w:p>
        </w:tc>
        <w:tc>
          <w:tcPr>
            <w:tcW w:w="1710" w:type="dxa"/>
            <w:shd w:val="clear" w:color="auto" w:fill="FFFFFF" w:themeFill="background1"/>
          </w:tcPr>
          <w:p w14:paraId="2F782692" w14:textId="77777777" w:rsidR="00711F20" w:rsidRPr="007E15F7" w:rsidRDefault="00711F20" w:rsidP="001318FC">
            <w:pPr>
              <w:rPr>
                <w:rFonts w:cstheme="minorHAnsi"/>
                <w:i/>
                <w:iCs/>
                <w:sz w:val="24"/>
                <w:szCs w:val="24"/>
              </w:rPr>
            </w:pPr>
            <w:hyperlink r:id="rId11" w:history="1">
              <w:r w:rsidRPr="007E15F7">
                <w:rPr>
                  <w:rStyle w:val="Hyperlink"/>
                  <w:rFonts w:cstheme="minorHAnsi"/>
                  <w:i/>
                  <w:iCs/>
                  <w:sz w:val="24"/>
                  <w:szCs w:val="24"/>
                </w:rPr>
                <w:t>Accessible here</w:t>
              </w:r>
            </w:hyperlink>
          </w:p>
        </w:tc>
      </w:tr>
      <w:tr w:rsidR="00711F20" w:rsidRPr="007E15F7" w14:paraId="069356D9" w14:textId="77777777" w:rsidTr="001318FC">
        <w:tc>
          <w:tcPr>
            <w:tcW w:w="2245" w:type="dxa"/>
            <w:shd w:val="clear" w:color="auto" w:fill="FFFFFF" w:themeFill="background1"/>
          </w:tcPr>
          <w:p w14:paraId="6FA9C9FB" w14:textId="77777777" w:rsidR="00711F20" w:rsidRPr="007E15F7" w:rsidRDefault="00711F20" w:rsidP="001318FC">
            <w:pPr>
              <w:rPr>
                <w:rFonts w:cstheme="minorHAnsi"/>
                <w:b/>
                <w:bCs/>
                <w:sz w:val="28"/>
                <w:szCs w:val="28"/>
              </w:rPr>
            </w:pPr>
            <w:r w:rsidRPr="007E15F7">
              <w:rPr>
                <w:rFonts w:cstheme="minorHAnsi"/>
                <w:b/>
                <w:bCs/>
                <w:sz w:val="24"/>
                <w:szCs w:val="24"/>
              </w:rPr>
              <w:t>Scholarship Opportunity / Confirmed Class Winner</w:t>
            </w:r>
          </w:p>
        </w:tc>
        <w:tc>
          <w:tcPr>
            <w:tcW w:w="7020" w:type="dxa"/>
            <w:shd w:val="clear" w:color="auto" w:fill="FFFFFF" w:themeFill="background1"/>
          </w:tcPr>
          <w:p w14:paraId="5FB68B4E" w14:textId="77777777" w:rsidR="00711F20" w:rsidRPr="00942E63" w:rsidRDefault="00711F20" w:rsidP="001318FC">
            <w:pPr>
              <w:rPr>
                <w:rFonts w:cstheme="minorHAnsi"/>
                <w:color w:val="212121"/>
                <w:sz w:val="24"/>
                <w:szCs w:val="24"/>
              </w:rPr>
            </w:pPr>
            <w:r w:rsidRPr="00942E63">
              <w:rPr>
                <w:rFonts w:cstheme="minorHAnsi"/>
                <w:color w:val="212121"/>
                <w:sz w:val="24"/>
                <w:szCs w:val="24"/>
              </w:rPr>
              <w:t xml:space="preserve">Give your students the opportunity to win one of ten $5,000 scholarships made possible by Principal Foundation! If your class is selected to participate, a scholarship will be reserved for your student applicants, ensuring a much smaller scholarship “pool” and securing an academic gift for one of your students.   </w:t>
            </w:r>
          </w:p>
          <w:p w14:paraId="790B298A" w14:textId="77777777" w:rsidR="00711F20" w:rsidRPr="00942E63" w:rsidRDefault="00711F20" w:rsidP="001318FC">
            <w:pPr>
              <w:rPr>
                <w:rFonts w:cstheme="minorHAnsi"/>
                <w:color w:val="212121"/>
                <w:sz w:val="24"/>
                <w:szCs w:val="24"/>
              </w:rPr>
            </w:pPr>
          </w:p>
          <w:p w14:paraId="3C459D27" w14:textId="77777777" w:rsidR="00711F20" w:rsidRPr="00942E63" w:rsidRDefault="00711F20" w:rsidP="001318FC">
            <w:pPr>
              <w:rPr>
                <w:rFonts w:cstheme="minorHAnsi"/>
                <w:color w:val="212121"/>
                <w:sz w:val="24"/>
                <w:szCs w:val="24"/>
              </w:rPr>
            </w:pPr>
            <w:r w:rsidRPr="00942E63">
              <w:rPr>
                <w:rFonts w:cstheme="minorHAnsi"/>
                <w:color w:val="212121"/>
                <w:sz w:val="24"/>
                <w:szCs w:val="24"/>
              </w:rPr>
              <w:t xml:space="preserve">Students are eligible to apply with a </w:t>
            </w:r>
            <w:proofErr w:type="gramStart"/>
            <w:r w:rsidRPr="00942E63">
              <w:rPr>
                <w:rFonts w:cstheme="minorHAnsi"/>
                <w:color w:val="212121"/>
                <w:sz w:val="24"/>
                <w:szCs w:val="24"/>
              </w:rPr>
              <w:t>300-500 word</w:t>
            </w:r>
            <w:proofErr w:type="gramEnd"/>
            <w:r w:rsidRPr="00942E63">
              <w:rPr>
                <w:rFonts w:cstheme="minorHAnsi"/>
                <w:color w:val="212121"/>
                <w:sz w:val="24"/>
                <w:szCs w:val="24"/>
              </w:rPr>
              <w:t xml:space="preserve"> essay after completing one module of the Data Science Foundation course. </w:t>
            </w:r>
          </w:p>
          <w:p w14:paraId="55AAAAF9" w14:textId="77777777" w:rsidR="00711F20" w:rsidRPr="007E15F7" w:rsidRDefault="00711F20" w:rsidP="001318FC">
            <w:pPr>
              <w:rPr>
                <w:rFonts w:cstheme="minorHAnsi"/>
                <w:b/>
                <w:bCs/>
                <w:color w:val="212121"/>
              </w:rPr>
            </w:pPr>
            <w:r w:rsidRPr="007E15F7">
              <w:rPr>
                <w:rFonts w:cstheme="minorHAnsi"/>
                <w:b/>
                <w:bCs/>
                <w:color w:val="212121"/>
              </w:rPr>
              <w:t xml:space="preserve"> </w:t>
            </w:r>
          </w:p>
        </w:tc>
        <w:tc>
          <w:tcPr>
            <w:tcW w:w="1710" w:type="dxa"/>
            <w:shd w:val="clear" w:color="auto" w:fill="FFFFFF" w:themeFill="background1"/>
          </w:tcPr>
          <w:p w14:paraId="0F6DE914" w14:textId="4D215E10" w:rsidR="00711F20" w:rsidRPr="007E15F7" w:rsidRDefault="00711F20" w:rsidP="001318FC">
            <w:pPr>
              <w:rPr>
                <w:rFonts w:cstheme="minorHAnsi"/>
                <w:i/>
                <w:iCs/>
                <w:sz w:val="28"/>
                <w:szCs w:val="28"/>
              </w:rPr>
            </w:pPr>
            <w:hyperlink r:id="rId12" w:history="1">
              <w:r w:rsidRPr="007E15F7">
                <w:rPr>
                  <w:rStyle w:val="Hyperlink"/>
                  <w:rFonts w:cstheme="minorHAnsi"/>
                  <w:i/>
                  <w:iCs/>
                  <w:sz w:val="24"/>
                  <w:szCs w:val="24"/>
                </w:rPr>
                <w:t>Accessible here</w:t>
              </w:r>
            </w:hyperlink>
            <w:r w:rsidRPr="007E15F7">
              <w:rPr>
                <w:rFonts w:cstheme="minorHAnsi"/>
                <w:i/>
                <w:iCs/>
                <w:sz w:val="24"/>
                <w:szCs w:val="24"/>
              </w:rPr>
              <w:t xml:space="preserve"> </w:t>
            </w:r>
          </w:p>
        </w:tc>
      </w:tr>
      <w:tr w:rsidR="00711F20" w:rsidRPr="007E15F7" w14:paraId="1E224A64" w14:textId="77777777" w:rsidTr="001318FC">
        <w:tc>
          <w:tcPr>
            <w:tcW w:w="2245" w:type="dxa"/>
            <w:shd w:val="clear" w:color="auto" w:fill="FFFFFF" w:themeFill="background1"/>
          </w:tcPr>
          <w:p w14:paraId="5D77673F" w14:textId="77777777" w:rsidR="00711F20" w:rsidRPr="007E15F7" w:rsidRDefault="00711F20" w:rsidP="001318FC">
            <w:pPr>
              <w:rPr>
                <w:rFonts w:cstheme="minorHAnsi"/>
                <w:b/>
                <w:bCs/>
                <w:sz w:val="24"/>
                <w:szCs w:val="24"/>
              </w:rPr>
            </w:pPr>
            <w:r w:rsidRPr="007E15F7">
              <w:rPr>
                <w:rFonts w:cstheme="minorHAnsi"/>
                <w:b/>
                <w:bCs/>
                <w:sz w:val="24"/>
                <w:szCs w:val="24"/>
              </w:rPr>
              <w:t>Data Visualization Lesson Plan &amp; Activity</w:t>
            </w:r>
          </w:p>
        </w:tc>
        <w:tc>
          <w:tcPr>
            <w:tcW w:w="7020" w:type="dxa"/>
            <w:shd w:val="clear" w:color="auto" w:fill="FFFFFF" w:themeFill="background1"/>
          </w:tcPr>
          <w:p w14:paraId="48C0C05E" w14:textId="77777777" w:rsidR="00711F20" w:rsidRPr="007E15F7" w:rsidRDefault="00711F20" w:rsidP="001318FC">
            <w:pPr>
              <w:rPr>
                <w:rFonts w:cstheme="minorHAnsi"/>
                <w:sz w:val="24"/>
                <w:szCs w:val="24"/>
              </w:rPr>
            </w:pPr>
            <w:r w:rsidRPr="007E15F7">
              <w:rPr>
                <w:rFonts w:cstheme="minorHAnsi"/>
                <w:sz w:val="24"/>
                <w:szCs w:val="24"/>
              </w:rPr>
              <w:t xml:space="preserve">After completing the Data Science Foundation course, administer the “Data Visualization” activity to your students in groups using a provided lesson plan and rubric. Students will have the opportunity to present their projects on the virtual webinar for data science professionals. </w:t>
            </w:r>
          </w:p>
        </w:tc>
        <w:tc>
          <w:tcPr>
            <w:tcW w:w="1710" w:type="dxa"/>
            <w:shd w:val="clear" w:color="auto" w:fill="FFFFFF" w:themeFill="background1"/>
          </w:tcPr>
          <w:p w14:paraId="25A09FE1" w14:textId="152755FA" w:rsidR="00711F20" w:rsidRPr="007E15F7" w:rsidRDefault="00FF622E" w:rsidP="001318FC">
            <w:pPr>
              <w:rPr>
                <w:rFonts w:cstheme="minorHAnsi"/>
                <w:i/>
                <w:iCs/>
                <w:sz w:val="24"/>
                <w:szCs w:val="24"/>
              </w:rPr>
            </w:pPr>
            <w:hyperlink r:id="rId13" w:history="1">
              <w:r w:rsidRPr="005A4E9E">
                <w:rPr>
                  <w:rStyle w:val="Hyperlink"/>
                  <w:rFonts w:cstheme="minorHAnsi"/>
                  <w:i/>
                  <w:iCs/>
                  <w:sz w:val="24"/>
                  <w:szCs w:val="24"/>
                </w:rPr>
                <w:t>Download here</w:t>
              </w:r>
            </w:hyperlink>
          </w:p>
        </w:tc>
      </w:tr>
      <w:tr w:rsidR="00711F20" w:rsidRPr="007E15F7" w14:paraId="41707D58" w14:textId="77777777" w:rsidTr="001318FC">
        <w:tc>
          <w:tcPr>
            <w:tcW w:w="2245" w:type="dxa"/>
            <w:shd w:val="clear" w:color="auto" w:fill="FFFFFF" w:themeFill="background1"/>
          </w:tcPr>
          <w:p w14:paraId="248C9507" w14:textId="77777777" w:rsidR="00711F20" w:rsidRPr="007E15F7" w:rsidRDefault="00711F20" w:rsidP="001318FC">
            <w:pPr>
              <w:rPr>
                <w:rFonts w:cstheme="minorHAnsi"/>
                <w:b/>
                <w:bCs/>
                <w:sz w:val="24"/>
                <w:szCs w:val="24"/>
              </w:rPr>
            </w:pPr>
            <w:r w:rsidRPr="007E15F7">
              <w:rPr>
                <w:rFonts w:cstheme="minorHAnsi"/>
                <w:b/>
                <w:bCs/>
                <w:sz w:val="24"/>
                <w:szCs w:val="24"/>
              </w:rPr>
              <w:t>Data Science Virtual Webinar</w:t>
            </w:r>
          </w:p>
        </w:tc>
        <w:tc>
          <w:tcPr>
            <w:tcW w:w="7020" w:type="dxa"/>
            <w:shd w:val="clear" w:color="auto" w:fill="FFFFFF" w:themeFill="background1"/>
          </w:tcPr>
          <w:p w14:paraId="403DF7F2" w14:textId="77777777" w:rsidR="00711F20" w:rsidRPr="007E15F7" w:rsidRDefault="00711F20" w:rsidP="001318FC">
            <w:pPr>
              <w:rPr>
                <w:rFonts w:cstheme="minorHAnsi"/>
                <w:sz w:val="24"/>
                <w:szCs w:val="24"/>
              </w:rPr>
            </w:pPr>
            <w:r w:rsidRPr="007E15F7">
              <w:rPr>
                <w:rFonts w:cstheme="minorHAnsi"/>
                <w:sz w:val="24"/>
                <w:szCs w:val="24"/>
              </w:rPr>
              <w:t xml:space="preserve">Students will have the opportunity to hear from a data scientist in a variety of industries such as sports, music, or social media, engage in discussion with a career panel of data science professionals, and ask questions. </w:t>
            </w:r>
          </w:p>
        </w:tc>
        <w:tc>
          <w:tcPr>
            <w:tcW w:w="1710" w:type="dxa"/>
            <w:shd w:val="clear" w:color="auto" w:fill="FFFFFF" w:themeFill="background1"/>
          </w:tcPr>
          <w:p w14:paraId="245DE6EB" w14:textId="361765CD" w:rsidR="00711F20" w:rsidRPr="007E15F7" w:rsidRDefault="003D4D6D" w:rsidP="001318FC">
            <w:pPr>
              <w:rPr>
                <w:rFonts w:cstheme="minorHAnsi"/>
                <w:i/>
                <w:iCs/>
                <w:sz w:val="24"/>
                <w:szCs w:val="24"/>
              </w:rPr>
            </w:pPr>
            <w:hyperlink r:id="rId14" w:history="1">
              <w:r w:rsidRPr="003D4D6D">
                <w:rPr>
                  <w:rStyle w:val="Hyperlink"/>
                  <w:rFonts w:cstheme="minorHAnsi"/>
                  <w:i/>
                  <w:iCs/>
                  <w:sz w:val="24"/>
                  <w:szCs w:val="24"/>
                </w:rPr>
                <w:t>Download here</w:t>
              </w:r>
            </w:hyperlink>
          </w:p>
        </w:tc>
      </w:tr>
      <w:bookmarkEnd w:id="0"/>
      <w:bookmarkEnd w:id="1"/>
    </w:tbl>
    <w:p w14:paraId="76611B28" w14:textId="77777777" w:rsidR="00711F20" w:rsidRDefault="00711F20" w:rsidP="00711F20">
      <w:pPr>
        <w:rPr>
          <w:rFonts w:eastAsia="Lato" w:cstheme="minorHAnsi"/>
          <w:b/>
          <w:bCs/>
        </w:rPr>
      </w:pPr>
    </w:p>
    <w:tbl>
      <w:tblPr>
        <w:tblStyle w:val="TableGrid"/>
        <w:tblW w:w="10975" w:type="dxa"/>
        <w:tblLook w:val="04A0" w:firstRow="1" w:lastRow="0" w:firstColumn="1" w:lastColumn="0" w:noHBand="0" w:noVBand="1"/>
      </w:tblPr>
      <w:tblGrid>
        <w:gridCol w:w="3055"/>
        <w:gridCol w:w="7920"/>
      </w:tblGrid>
      <w:tr w:rsidR="00711F20" w:rsidRPr="007E15F7" w14:paraId="06F6E4D4" w14:textId="77777777" w:rsidTr="001318FC">
        <w:tc>
          <w:tcPr>
            <w:tcW w:w="10975" w:type="dxa"/>
            <w:gridSpan w:val="2"/>
            <w:shd w:val="clear" w:color="auto" w:fill="DEEAF6" w:themeFill="accent5" w:themeFillTint="33"/>
          </w:tcPr>
          <w:p w14:paraId="065BB336" w14:textId="77777777" w:rsidR="00711F20" w:rsidRPr="007E15F7" w:rsidRDefault="00711F20" w:rsidP="001318FC">
            <w:pPr>
              <w:rPr>
                <w:rFonts w:cstheme="minorHAnsi"/>
                <w:i/>
                <w:iCs/>
                <w:color w:val="000000" w:themeColor="text1"/>
                <w:sz w:val="21"/>
                <w:szCs w:val="21"/>
              </w:rPr>
            </w:pPr>
            <w:bookmarkStart w:id="2" w:name="OLE_LINK13"/>
            <w:bookmarkStart w:id="3" w:name="OLE_LINK14"/>
            <w:r w:rsidRPr="007E15F7">
              <w:rPr>
                <w:rFonts w:cstheme="minorHAnsi"/>
                <w:b/>
                <w:bCs/>
                <w:sz w:val="28"/>
                <w:szCs w:val="28"/>
              </w:rPr>
              <w:t>Run of Show (Overview)</w:t>
            </w:r>
            <w:r>
              <w:rPr>
                <w:rFonts w:cstheme="minorHAnsi"/>
                <w:b/>
                <w:bCs/>
                <w:sz w:val="28"/>
                <w:szCs w:val="28"/>
              </w:rPr>
              <w:t>, 60-Minute Run Time</w:t>
            </w:r>
          </w:p>
        </w:tc>
      </w:tr>
      <w:tr w:rsidR="005A4E9E" w:rsidRPr="007E15F7" w14:paraId="266FCE8B" w14:textId="77777777" w:rsidTr="001B72BA">
        <w:tc>
          <w:tcPr>
            <w:tcW w:w="3055" w:type="dxa"/>
            <w:vMerge w:val="restart"/>
            <w:shd w:val="clear" w:color="auto" w:fill="FFFFFF" w:themeFill="background1"/>
          </w:tcPr>
          <w:p w14:paraId="48B5540F" w14:textId="77777777" w:rsidR="005A4E9E" w:rsidRPr="00E13815" w:rsidRDefault="005A4E9E" w:rsidP="001318FC">
            <w:pPr>
              <w:rPr>
                <w:rFonts w:cstheme="minorHAnsi"/>
                <w:b/>
                <w:bCs/>
                <w:color w:val="000000" w:themeColor="text1"/>
                <w:sz w:val="24"/>
                <w:szCs w:val="24"/>
              </w:rPr>
            </w:pPr>
            <w:r w:rsidRPr="00E13815">
              <w:rPr>
                <w:rFonts w:cstheme="minorHAnsi"/>
                <w:b/>
                <w:bCs/>
                <w:color w:val="000000" w:themeColor="text1"/>
                <w:sz w:val="24"/>
                <w:szCs w:val="24"/>
              </w:rPr>
              <w:t>Discover Data Science</w:t>
            </w:r>
          </w:p>
        </w:tc>
        <w:tc>
          <w:tcPr>
            <w:tcW w:w="7920" w:type="dxa"/>
            <w:shd w:val="clear" w:color="auto" w:fill="F2F2F2" w:themeFill="background1" w:themeFillShade="F2"/>
          </w:tcPr>
          <w:p w14:paraId="4F7068C3" w14:textId="79DA905D" w:rsidR="005A4E9E" w:rsidRPr="007E15F7" w:rsidRDefault="005A4E9E" w:rsidP="001318FC">
            <w:pPr>
              <w:rPr>
                <w:rFonts w:cstheme="minorHAnsi"/>
                <w:i/>
                <w:iCs/>
                <w:color w:val="000000" w:themeColor="text1"/>
                <w:sz w:val="24"/>
                <w:szCs w:val="24"/>
              </w:rPr>
            </w:pPr>
            <w:r w:rsidRPr="007E15F7">
              <w:rPr>
                <w:rFonts w:cstheme="minorHAnsi"/>
                <w:i/>
                <w:iCs/>
                <w:color w:val="000000" w:themeColor="text1"/>
                <w:sz w:val="24"/>
                <w:szCs w:val="24"/>
              </w:rPr>
              <w:t xml:space="preserve">What is Data Science? </w:t>
            </w:r>
          </w:p>
        </w:tc>
      </w:tr>
      <w:tr w:rsidR="00711F20" w:rsidRPr="007E15F7" w14:paraId="4D998EFA" w14:textId="77777777" w:rsidTr="001318FC">
        <w:tc>
          <w:tcPr>
            <w:tcW w:w="3055" w:type="dxa"/>
            <w:vMerge/>
          </w:tcPr>
          <w:p w14:paraId="2A536BD6" w14:textId="77777777" w:rsidR="00711F20" w:rsidRPr="007E15F7" w:rsidRDefault="00711F20" w:rsidP="001318FC">
            <w:pPr>
              <w:rPr>
                <w:rFonts w:cstheme="minorHAnsi"/>
                <w:b/>
                <w:bCs/>
                <w:color w:val="000000" w:themeColor="text1"/>
                <w:sz w:val="28"/>
                <w:szCs w:val="28"/>
              </w:rPr>
            </w:pPr>
          </w:p>
        </w:tc>
        <w:tc>
          <w:tcPr>
            <w:tcW w:w="7920" w:type="dxa"/>
            <w:shd w:val="clear" w:color="auto" w:fill="F2F2F2" w:themeFill="background1" w:themeFillShade="F2"/>
          </w:tcPr>
          <w:p w14:paraId="5D5CB334" w14:textId="77777777" w:rsidR="00711F20" w:rsidRPr="007E15F7" w:rsidRDefault="00711F20" w:rsidP="001318FC">
            <w:pPr>
              <w:rPr>
                <w:color w:val="000000" w:themeColor="text1"/>
                <w:sz w:val="24"/>
                <w:szCs w:val="24"/>
              </w:rPr>
            </w:pPr>
            <w:r w:rsidRPr="579F8C02">
              <w:rPr>
                <w:color w:val="000000" w:themeColor="text1"/>
                <w:sz w:val="24"/>
                <w:szCs w:val="24"/>
              </w:rPr>
              <w:t xml:space="preserve">Introductions of participants and general overview of the diverse field of data science. </w:t>
            </w:r>
          </w:p>
          <w:p w14:paraId="4853B026" w14:textId="77777777" w:rsidR="00711F20" w:rsidRPr="007E15F7" w:rsidRDefault="00711F20" w:rsidP="001318FC">
            <w:pPr>
              <w:rPr>
                <w:rFonts w:cstheme="minorHAnsi"/>
                <w:color w:val="000000" w:themeColor="text1"/>
                <w:sz w:val="24"/>
                <w:szCs w:val="24"/>
              </w:rPr>
            </w:pPr>
          </w:p>
        </w:tc>
      </w:tr>
      <w:tr w:rsidR="005A4E9E" w:rsidRPr="007E15F7" w14:paraId="5176069F" w14:textId="77777777" w:rsidTr="00A32742">
        <w:tc>
          <w:tcPr>
            <w:tcW w:w="3055" w:type="dxa"/>
            <w:vMerge w:val="restart"/>
            <w:shd w:val="clear" w:color="auto" w:fill="FFFFFF" w:themeFill="background1"/>
          </w:tcPr>
          <w:p w14:paraId="170ED940" w14:textId="25F0999F" w:rsidR="005A4E9E" w:rsidRPr="00E13815" w:rsidRDefault="005A4E9E" w:rsidP="001318FC">
            <w:pPr>
              <w:rPr>
                <w:b/>
                <w:bCs/>
                <w:color w:val="000000" w:themeColor="text1"/>
                <w:sz w:val="24"/>
                <w:szCs w:val="24"/>
              </w:rPr>
            </w:pPr>
            <w:r w:rsidRPr="579F8C02">
              <w:rPr>
                <w:b/>
                <w:bCs/>
                <w:color w:val="000000" w:themeColor="text1"/>
                <w:sz w:val="24"/>
                <w:szCs w:val="24"/>
              </w:rPr>
              <w:lastRenderedPageBreak/>
              <w:t xml:space="preserve">Demystifying Data Science </w:t>
            </w:r>
          </w:p>
          <w:p w14:paraId="2FB12A38" w14:textId="77777777" w:rsidR="005A4E9E" w:rsidRPr="007E15F7" w:rsidRDefault="005A4E9E" w:rsidP="001318FC">
            <w:pPr>
              <w:rPr>
                <w:rFonts w:cstheme="minorHAnsi"/>
                <w:b/>
                <w:bCs/>
                <w:color w:val="000000" w:themeColor="text1"/>
                <w:sz w:val="28"/>
                <w:szCs w:val="28"/>
              </w:rPr>
            </w:pPr>
          </w:p>
        </w:tc>
        <w:tc>
          <w:tcPr>
            <w:tcW w:w="7920" w:type="dxa"/>
            <w:shd w:val="clear" w:color="auto" w:fill="FFFFFF" w:themeFill="background1"/>
          </w:tcPr>
          <w:p w14:paraId="289AB09C" w14:textId="5114185E" w:rsidR="005A4E9E" w:rsidRPr="007E15F7" w:rsidRDefault="005A4E9E" w:rsidP="001318FC">
            <w:pPr>
              <w:rPr>
                <w:rFonts w:cstheme="minorHAnsi"/>
                <w:sz w:val="24"/>
                <w:szCs w:val="24"/>
              </w:rPr>
            </w:pPr>
            <w:r w:rsidRPr="007E15F7">
              <w:rPr>
                <w:rFonts w:cstheme="minorHAnsi"/>
                <w:i/>
                <w:iCs/>
                <w:sz w:val="24"/>
                <w:szCs w:val="24"/>
              </w:rPr>
              <w:t>A Conversation with a Guest Data Scientist</w:t>
            </w:r>
          </w:p>
        </w:tc>
      </w:tr>
      <w:tr w:rsidR="00711F20" w:rsidRPr="007E15F7" w14:paraId="1FD4BEFA" w14:textId="77777777" w:rsidTr="001318FC">
        <w:tc>
          <w:tcPr>
            <w:tcW w:w="3055" w:type="dxa"/>
            <w:vMerge/>
          </w:tcPr>
          <w:p w14:paraId="37E8D336" w14:textId="77777777" w:rsidR="00711F20" w:rsidRPr="007E15F7" w:rsidRDefault="00711F20" w:rsidP="001318FC">
            <w:pPr>
              <w:rPr>
                <w:rFonts w:cstheme="minorHAnsi"/>
                <w:b/>
                <w:bCs/>
                <w:color w:val="000000" w:themeColor="text1"/>
                <w:sz w:val="28"/>
                <w:szCs w:val="28"/>
              </w:rPr>
            </w:pPr>
          </w:p>
        </w:tc>
        <w:tc>
          <w:tcPr>
            <w:tcW w:w="7920" w:type="dxa"/>
            <w:shd w:val="clear" w:color="auto" w:fill="FFFFFF" w:themeFill="background1"/>
          </w:tcPr>
          <w:p w14:paraId="79FB8319" w14:textId="77777777" w:rsidR="00711F20" w:rsidRPr="007E15F7" w:rsidRDefault="00711F20" w:rsidP="001318FC">
            <w:pPr>
              <w:rPr>
                <w:sz w:val="24"/>
                <w:szCs w:val="24"/>
              </w:rPr>
            </w:pPr>
            <w:r w:rsidRPr="579F8C02">
              <w:rPr>
                <w:sz w:val="24"/>
                <w:szCs w:val="24"/>
              </w:rPr>
              <w:t xml:space="preserve">Hear directly from a data scientist in a variety of industries such as the sports, television, science, energy, or more. </w:t>
            </w:r>
          </w:p>
          <w:p w14:paraId="40E15709" w14:textId="77777777" w:rsidR="00711F20" w:rsidRPr="007E15F7" w:rsidRDefault="00711F20" w:rsidP="001318FC">
            <w:pPr>
              <w:rPr>
                <w:rFonts w:cstheme="minorHAnsi"/>
                <w:sz w:val="24"/>
                <w:szCs w:val="24"/>
              </w:rPr>
            </w:pPr>
          </w:p>
        </w:tc>
      </w:tr>
      <w:tr w:rsidR="00995E2E" w:rsidRPr="007E15F7" w14:paraId="7293E704" w14:textId="77777777" w:rsidTr="008B619C">
        <w:tc>
          <w:tcPr>
            <w:tcW w:w="3055" w:type="dxa"/>
            <w:vMerge w:val="restart"/>
            <w:shd w:val="clear" w:color="auto" w:fill="FFFFFF" w:themeFill="background1"/>
          </w:tcPr>
          <w:p w14:paraId="3FAF33F8" w14:textId="265BAC60" w:rsidR="00995E2E" w:rsidRPr="00E13815" w:rsidRDefault="00995E2E" w:rsidP="001318FC">
            <w:pPr>
              <w:rPr>
                <w:rFonts w:cstheme="minorHAnsi"/>
                <w:b/>
                <w:bCs/>
                <w:color w:val="000000" w:themeColor="text1"/>
                <w:sz w:val="24"/>
                <w:szCs w:val="24"/>
              </w:rPr>
            </w:pPr>
            <w:r w:rsidRPr="00E13815">
              <w:rPr>
                <w:rFonts w:cstheme="minorHAnsi"/>
                <w:b/>
                <w:bCs/>
                <w:color w:val="000000" w:themeColor="text1"/>
                <w:sz w:val="24"/>
                <w:szCs w:val="24"/>
              </w:rPr>
              <w:t>Data Demonstrations</w:t>
            </w:r>
            <w:r>
              <w:rPr>
                <w:rFonts w:cstheme="minorHAnsi"/>
                <w:b/>
                <w:bCs/>
                <w:color w:val="000000" w:themeColor="text1"/>
                <w:sz w:val="24"/>
                <w:szCs w:val="24"/>
              </w:rPr>
              <w:t xml:space="preserve"> &amp; Dialogue</w:t>
            </w:r>
          </w:p>
        </w:tc>
        <w:tc>
          <w:tcPr>
            <w:tcW w:w="7920" w:type="dxa"/>
            <w:shd w:val="clear" w:color="auto" w:fill="FFFFFF" w:themeFill="background1"/>
          </w:tcPr>
          <w:p w14:paraId="4D37D930" w14:textId="5BDBD95D" w:rsidR="00995E2E" w:rsidRPr="007E15F7" w:rsidRDefault="00995E2E" w:rsidP="001318FC">
            <w:pPr>
              <w:rPr>
                <w:rFonts w:cstheme="minorHAnsi"/>
                <w:i/>
                <w:iCs/>
                <w:sz w:val="24"/>
                <w:szCs w:val="24"/>
              </w:rPr>
            </w:pPr>
            <w:r w:rsidRPr="007E15F7">
              <w:rPr>
                <w:rFonts w:cstheme="minorHAnsi"/>
                <w:i/>
                <w:iCs/>
                <w:sz w:val="24"/>
                <w:szCs w:val="24"/>
              </w:rPr>
              <w:t>Student Present Data Visualization Project</w:t>
            </w:r>
          </w:p>
        </w:tc>
      </w:tr>
      <w:tr w:rsidR="00711F20" w:rsidRPr="007E15F7" w14:paraId="5336B0DF" w14:textId="77777777" w:rsidTr="001318FC">
        <w:tc>
          <w:tcPr>
            <w:tcW w:w="3055" w:type="dxa"/>
            <w:vMerge/>
          </w:tcPr>
          <w:p w14:paraId="2F1289D4" w14:textId="77777777" w:rsidR="00711F20" w:rsidRPr="007E15F7" w:rsidRDefault="00711F20" w:rsidP="001318FC">
            <w:pPr>
              <w:rPr>
                <w:rFonts w:cstheme="minorHAnsi"/>
                <w:b/>
                <w:bCs/>
                <w:color w:val="000000" w:themeColor="text1"/>
                <w:sz w:val="28"/>
                <w:szCs w:val="28"/>
              </w:rPr>
            </w:pPr>
          </w:p>
        </w:tc>
        <w:tc>
          <w:tcPr>
            <w:tcW w:w="7920" w:type="dxa"/>
            <w:shd w:val="clear" w:color="auto" w:fill="FFFFFF" w:themeFill="background1"/>
          </w:tcPr>
          <w:p w14:paraId="753E49C7" w14:textId="77777777" w:rsidR="00711F20" w:rsidRPr="007E15F7" w:rsidRDefault="00711F20" w:rsidP="001318FC">
            <w:pPr>
              <w:rPr>
                <w:sz w:val="24"/>
                <w:szCs w:val="24"/>
              </w:rPr>
            </w:pPr>
            <w:r w:rsidRPr="579F8C02">
              <w:rPr>
                <w:sz w:val="24"/>
                <w:szCs w:val="24"/>
              </w:rPr>
              <w:t xml:space="preserve">Introduce panel of Principal Financial Group who will offer feedback and discuss student projects. Students will present their data visualization representations and describe their design choices, processes, and any insights gathered throughout creation. </w:t>
            </w:r>
          </w:p>
          <w:p w14:paraId="71A1473C" w14:textId="77777777" w:rsidR="00711F20" w:rsidRPr="007E15F7" w:rsidRDefault="00711F20" w:rsidP="001318FC">
            <w:pPr>
              <w:rPr>
                <w:rFonts w:cstheme="minorHAnsi"/>
                <w:sz w:val="24"/>
                <w:szCs w:val="24"/>
              </w:rPr>
            </w:pPr>
          </w:p>
        </w:tc>
      </w:tr>
      <w:tr w:rsidR="00995E2E" w:rsidRPr="007E15F7" w14:paraId="67EAD315" w14:textId="77777777" w:rsidTr="00016E39">
        <w:tc>
          <w:tcPr>
            <w:tcW w:w="3055" w:type="dxa"/>
            <w:vMerge w:val="restart"/>
            <w:shd w:val="clear" w:color="auto" w:fill="FFFFFF" w:themeFill="background1"/>
          </w:tcPr>
          <w:p w14:paraId="742C4063" w14:textId="77777777" w:rsidR="00995E2E" w:rsidRPr="00E13815" w:rsidRDefault="00995E2E" w:rsidP="001318FC">
            <w:pPr>
              <w:rPr>
                <w:rFonts w:cstheme="minorHAnsi"/>
                <w:b/>
                <w:bCs/>
                <w:color w:val="000000" w:themeColor="text1"/>
                <w:sz w:val="24"/>
                <w:szCs w:val="24"/>
              </w:rPr>
            </w:pPr>
            <w:r w:rsidRPr="00E13815">
              <w:rPr>
                <w:rFonts w:cstheme="minorHAnsi"/>
                <w:b/>
                <w:bCs/>
                <w:color w:val="000000" w:themeColor="text1"/>
                <w:sz w:val="24"/>
                <w:szCs w:val="24"/>
              </w:rPr>
              <w:t>“Distinguished Data Scientist” Scholarship Delivery</w:t>
            </w:r>
          </w:p>
        </w:tc>
        <w:tc>
          <w:tcPr>
            <w:tcW w:w="7920" w:type="dxa"/>
            <w:shd w:val="clear" w:color="auto" w:fill="F2F2F2" w:themeFill="background1" w:themeFillShade="F2"/>
          </w:tcPr>
          <w:p w14:paraId="3690B133" w14:textId="6DD087DA" w:rsidR="00995E2E" w:rsidRPr="007E15F7" w:rsidRDefault="00995E2E" w:rsidP="001318FC">
            <w:pPr>
              <w:rPr>
                <w:rFonts w:cstheme="minorHAnsi"/>
                <w:i/>
                <w:iCs/>
                <w:sz w:val="24"/>
                <w:szCs w:val="24"/>
              </w:rPr>
            </w:pPr>
            <w:r w:rsidRPr="007E15F7">
              <w:rPr>
                <w:rFonts w:cstheme="minorHAnsi"/>
                <w:i/>
                <w:iCs/>
                <w:sz w:val="24"/>
                <w:szCs w:val="24"/>
              </w:rPr>
              <w:t>Scholarship Delivery and Winner Celebration</w:t>
            </w:r>
          </w:p>
        </w:tc>
      </w:tr>
      <w:tr w:rsidR="00711F20" w:rsidRPr="007E15F7" w14:paraId="044DCF73" w14:textId="77777777" w:rsidTr="001318FC">
        <w:tc>
          <w:tcPr>
            <w:tcW w:w="3055" w:type="dxa"/>
            <w:vMerge/>
          </w:tcPr>
          <w:p w14:paraId="36B0B980" w14:textId="77777777" w:rsidR="00711F20" w:rsidRPr="007E15F7" w:rsidRDefault="00711F20" w:rsidP="001318FC">
            <w:pPr>
              <w:rPr>
                <w:rFonts w:cstheme="minorHAnsi"/>
                <w:b/>
                <w:bCs/>
                <w:sz w:val="32"/>
                <w:szCs w:val="32"/>
              </w:rPr>
            </w:pPr>
          </w:p>
        </w:tc>
        <w:tc>
          <w:tcPr>
            <w:tcW w:w="7920" w:type="dxa"/>
            <w:shd w:val="clear" w:color="auto" w:fill="F2F2F2" w:themeFill="background1" w:themeFillShade="F2"/>
          </w:tcPr>
          <w:p w14:paraId="34C93A6B" w14:textId="77777777" w:rsidR="00711F20" w:rsidRPr="007E15F7" w:rsidRDefault="00711F20" w:rsidP="001318FC">
            <w:pPr>
              <w:rPr>
                <w:rFonts w:cstheme="minorHAnsi"/>
                <w:sz w:val="24"/>
                <w:szCs w:val="24"/>
              </w:rPr>
            </w:pPr>
            <w:r w:rsidRPr="007E15F7">
              <w:rPr>
                <w:rFonts w:cstheme="minorHAnsi"/>
                <w:sz w:val="24"/>
                <w:szCs w:val="24"/>
              </w:rPr>
              <w:t>Principal Foundation awards an essay-based scholarship winner a $5,000 academic scholarship and celebrates them in live time.</w:t>
            </w:r>
          </w:p>
          <w:p w14:paraId="26D2E953" w14:textId="77777777" w:rsidR="00711F20" w:rsidRPr="007E15F7" w:rsidRDefault="00711F20" w:rsidP="001318FC">
            <w:pPr>
              <w:rPr>
                <w:rFonts w:cstheme="minorHAnsi"/>
                <w:sz w:val="24"/>
                <w:szCs w:val="24"/>
              </w:rPr>
            </w:pPr>
          </w:p>
        </w:tc>
      </w:tr>
      <w:bookmarkEnd w:id="2"/>
      <w:bookmarkEnd w:id="3"/>
    </w:tbl>
    <w:p w14:paraId="06EFABA2" w14:textId="77777777" w:rsidR="00711F20" w:rsidRDefault="00711F20" w:rsidP="00711F20">
      <w:pPr>
        <w:rPr>
          <w:rFonts w:cstheme="minorHAnsi"/>
        </w:rPr>
      </w:pPr>
    </w:p>
    <w:tbl>
      <w:tblPr>
        <w:tblStyle w:val="TableGrid"/>
        <w:tblW w:w="10975" w:type="dxa"/>
        <w:tblLook w:val="04A0" w:firstRow="1" w:lastRow="0" w:firstColumn="1" w:lastColumn="0" w:noHBand="0" w:noVBand="1"/>
      </w:tblPr>
      <w:tblGrid>
        <w:gridCol w:w="10975"/>
      </w:tblGrid>
      <w:tr w:rsidR="00711F20" w14:paraId="6D3E7B1E" w14:textId="77777777" w:rsidTr="001318FC">
        <w:tc>
          <w:tcPr>
            <w:tcW w:w="10975" w:type="dxa"/>
            <w:shd w:val="clear" w:color="auto" w:fill="DEEAF6" w:themeFill="accent5" w:themeFillTint="33"/>
          </w:tcPr>
          <w:p w14:paraId="33981A87" w14:textId="77777777" w:rsidR="00711F20" w:rsidRPr="00CD56A1" w:rsidRDefault="00711F20" w:rsidP="001318FC">
            <w:pPr>
              <w:spacing w:after="160" w:line="259" w:lineRule="auto"/>
              <w:rPr>
                <w:rFonts w:eastAsia="Lato" w:cstheme="minorHAnsi"/>
                <w:b/>
                <w:sz w:val="28"/>
                <w:szCs w:val="28"/>
              </w:rPr>
            </w:pPr>
            <w:r w:rsidRPr="00CD56A1">
              <w:rPr>
                <w:rFonts w:eastAsia="Lato" w:cstheme="minorHAnsi"/>
                <w:b/>
                <w:sz w:val="28"/>
                <w:szCs w:val="28"/>
              </w:rPr>
              <w:t>About the DataSet</w:t>
            </w:r>
            <w:r w:rsidRPr="00CD56A1">
              <w:rPr>
                <w:rFonts w:eastAsia="Lato" w:cstheme="minorHAnsi"/>
                <w:b/>
                <w:i/>
                <w:sz w:val="28"/>
                <w:szCs w:val="28"/>
              </w:rPr>
              <w:t>Go</w:t>
            </w:r>
            <w:r w:rsidRPr="00CD56A1">
              <w:rPr>
                <w:rFonts w:eastAsia="Lato" w:cstheme="minorHAnsi"/>
                <w:b/>
                <w:sz w:val="28"/>
                <w:szCs w:val="28"/>
              </w:rPr>
              <w:t xml:space="preserve"> Program</w:t>
            </w:r>
          </w:p>
        </w:tc>
      </w:tr>
      <w:tr w:rsidR="00711F20" w14:paraId="5387B02A" w14:textId="77777777" w:rsidTr="001318FC">
        <w:tc>
          <w:tcPr>
            <w:tcW w:w="10975" w:type="dxa"/>
            <w:shd w:val="clear" w:color="auto" w:fill="FFFFFF" w:themeFill="background1"/>
          </w:tcPr>
          <w:p w14:paraId="11061215" w14:textId="77777777" w:rsidR="00711F20" w:rsidRPr="007E15F7" w:rsidRDefault="00711F20" w:rsidP="001318FC">
            <w:pPr>
              <w:rPr>
                <w:rFonts w:eastAsia="Lato" w:cstheme="minorHAnsi"/>
              </w:rPr>
            </w:pPr>
            <w:bookmarkStart w:id="4" w:name="OLE_LINK1"/>
            <w:bookmarkStart w:id="5" w:name="OLE_LINK2"/>
            <w:r w:rsidRPr="007E15F7">
              <w:rPr>
                <w:rFonts w:eastAsia="Lato" w:cstheme="minorHAnsi"/>
              </w:rPr>
              <w:t>DataSet</w:t>
            </w:r>
            <w:r w:rsidRPr="007E15F7">
              <w:rPr>
                <w:rFonts w:eastAsia="Lato" w:cstheme="minorHAnsi"/>
                <w:i/>
              </w:rPr>
              <w:t>Go</w:t>
            </w:r>
            <w:r w:rsidRPr="007E15F7">
              <w:rPr>
                <w:rFonts w:eastAsia="Lato" w:cstheme="minorHAnsi"/>
              </w:rPr>
              <w:t xml:space="preserve"> is a first-of-its-kind, free digital education program designed to empower youth with the knowledge of data science fundamentals and its value in the job market. Scholars will learn how to apply data science concepts in the finance industry and to build their personal financial literacy and wellness. This program consists of two digital courses designed for high school students, </w:t>
            </w:r>
            <w:r w:rsidRPr="007E15F7">
              <w:rPr>
                <w:rFonts w:eastAsia="Lato" w:cstheme="minorHAnsi"/>
                <w:i/>
              </w:rPr>
              <w:t>Data Science Foundations</w:t>
            </w:r>
            <w:r w:rsidRPr="007E15F7">
              <w:rPr>
                <w:rFonts w:eastAsia="Lato" w:cstheme="minorHAnsi"/>
              </w:rPr>
              <w:t xml:space="preserve"> and </w:t>
            </w:r>
            <w:r w:rsidRPr="007E15F7">
              <w:rPr>
                <w:rFonts w:eastAsia="Lato" w:cstheme="minorHAnsi"/>
                <w:i/>
              </w:rPr>
              <w:t>Data Science Exploration: Financial Wellness</w:t>
            </w:r>
            <w:r w:rsidRPr="007E15F7">
              <w:rPr>
                <w:rFonts w:eastAsia="Lato" w:cstheme="minorHAnsi"/>
              </w:rPr>
              <w:t xml:space="preserve">. </w:t>
            </w:r>
          </w:p>
          <w:p w14:paraId="30F05D90" w14:textId="77777777" w:rsidR="00711F20" w:rsidRDefault="00711F20" w:rsidP="001318FC">
            <w:pPr>
              <w:rPr>
                <w:rFonts w:eastAsia="Lato" w:cstheme="minorHAnsi"/>
              </w:rPr>
            </w:pPr>
            <w:r w:rsidRPr="007E15F7">
              <w:rPr>
                <w:rFonts w:eastAsia="Lato" w:cstheme="minorHAnsi"/>
              </w:rPr>
              <w:t>Principal</w:t>
            </w:r>
            <w:r w:rsidRPr="007E15F7">
              <w:rPr>
                <w:rFonts w:eastAsia="Lato" w:cstheme="minorHAnsi"/>
                <w:vertAlign w:val="superscript"/>
              </w:rPr>
              <w:t>®</w:t>
            </w:r>
            <w:r w:rsidRPr="007E15F7">
              <w:rPr>
                <w:rFonts w:eastAsia="Lato" w:cstheme="minorHAnsi"/>
              </w:rPr>
              <w:t xml:space="preserve"> Foundation launched this program in 2021 in collaboration with EVERFI, the leading Impact-as-a-</w:t>
            </w:r>
            <w:proofErr w:type="spellStart"/>
            <w:r w:rsidRPr="007E15F7">
              <w:rPr>
                <w:rFonts w:eastAsia="Lato" w:cstheme="minorHAnsi"/>
              </w:rPr>
              <w:t>Service</w:t>
            </w:r>
            <w:r w:rsidRPr="007E15F7">
              <w:rPr>
                <w:rFonts w:eastAsia="Lato" w:cstheme="minorHAnsi"/>
                <w:vertAlign w:val="superscript"/>
              </w:rPr>
              <w:t>TM</w:t>
            </w:r>
            <w:proofErr w:type="spellEnd"/>
            <w:r w:rsidRPr="007E15F7">
              <w:rPr>
                <w:rFonts w:eastAsia="Lato" w:cstheme="minorHAnsi"/>
                <w:vertAlign w:val="superscript"/>
              </w:rPr>
              <w:t xml:space="preserve"> </w:t>
            </w:r>
            <w:r w:rsidRPr="007E15F7">
              <w:rPr>
                <w:rFonts w:eastAsia="Lato" w:cstheme="minorHAnsi"/>
              </w:rPr>
              <w:t xml:space="preserve">education </w:t>
            </w:r>
            <w:proofErr w:type="gramStart"/>
            <w:r w:rsidRPr="007E15F7">
              <w:rPr>
                <w:rFonts w:eastAsia="Lato" w:cstheme="minorHAnsi"/>
              </w:rPr>
              <w:t>innovator, and</w:t>
            </w:r>
            <w:proofErr w:type="gramEnd"/>
            <w:r w:rsidRPr="007E15F7">
              <w:rPr>
                <w:rFonts w:eastAsia="Lato" w:cstheme="minorHAnsi"/>
              </w:rPr>
              <w:t xml:space="preserve"> reached over 5,500 students during the 2021-22 school year.  Since 2010, they have provided almost 75,000+ K-12 students with foundational financial education.</w:t>
            </w:r>
          </w:p>
          <w:bookmarkEnd w:id="4"/>
          <w:bookmarkEnd w:id="5"/>
          <w:p w14:paraId="10421E0E" w14:textId="77777777" w:rsidR="00711F20" w:rsidRPr="00CD56A1" w:rsidRDefault="00711F20" w:rsidP="001318FC">
            <w:pPr>
              <w:rPr>
                <w:rFonts w:cstheme="minorHAnsi"/>
              </w:rPr>
            </w:pPr>
          </w:p>
        </w:tc>
      </w:tr>
    </w:tbl>
    <w:p w14:paraId="2B1483BD" w14:textId="77777777" w:rsidR="00711F20" w:rsidRDefault="00711F20" w:rsidP="00FD150D">
      <w:pPr>
        <w:rPr>
          <w:rFonts w:cstheme="minorHAnsi"/>
          <w:b/>
          <w:bCs/>
          <w:color w:val="000000" w:themeColor="text1"/>
          <w:sz w:val="28"/>
          <w:szCs w:val="28"/>
        </w:rPr>
      </w:pPr>
    </w:p>
    <w:p w14:paraId="0DB24E04" w14:textId="63F5875E" w:rsidR="002460CB" w:rsidRDefault="00A45C9B" w:rsidP="00FD150D">
      <w:pPr>
        <w:rPr>
          <w:rFonts w:cstheme="minorHAnsi"/>
          <w:color w:val="000000" w:themeColor="text1"/>
          <w:sz w:val="28"/>
          <w:szCs w:val="28"/>
        </w:rPr>
      </w:pPr>
      <w:r>
        <w:rPr>
          <w:rFonts w:cstheme="minorHAnsi"/>
          <w:noProof/>
          <w:color w:val="000000" w:themeColor="text1"/>
          <w:sz w:val="28"/>
          <w:szCs w:val="28"/>
        </w:rPr>
        <mc:AlternateContent>
          <mc:Choice Requires="wps">
            <w:drawing>
              <wp:anchor distT="0" distB="0" distL="114300" distR="114300" simplePos="0" relativeHeight="251675648" behindDoc="0" locked="0" layoutInCell="1" allowOverlap="1" wp14:anchorId="2F7CE867" wp14:editId="71ABE2A0">
                <wp:simplePos x="0" y="0"/>
                <wp:positionH relativeFrom="column">
                  <wp:posOffset>141315</wp:posOffset>
                </wp:positionH>
                <wp:positionV relativeFrom="paragraph">
                  <wp:posOffset>123305</wp:posOffset>
                </wp:positionV>
                <wp:extent cx="6633557" cy="0"/>
                <wp:effectExtent l="0" t="0" r="8890" b="12700"/>
                <wp:wrapNone/>
                <wp:docPr id="804097811" name="Straight Connector 4"/>
                <wp:cNvGraphicFramePr/>
                <a:graphic xmlns:a="http://schemas.openxmlformats.org/drawingml/2006/main">
                  <a:graphicData uri="http://schemas.microsoft.com/office/word/2010/wordprocessingShape">
                    <wps:wsp>
                      <wps:cNvCnPr/>
                      <wps:spPr>
                        <a:xfrm>
                          <a:off x="0" y="0"/>
                          <a:ext cx="66335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5E48EA0">
              <v:line id="Straight Connector 4"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1.15pt,9.7pt" to="533.5pt,9.7pt" w14:anchorId="421C763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">
                <v:stroke joinstyle="miter"/>
              </v:line>
            </w:pict>
          </mc:Fallback>
        </mc:AlternateContent>
      </w:r>
    </w:p>
    <w:p w14:paraId="72680E36" w14:textId="77777777" w:rsidR="00A45C9B" w:rsidRPr="00A45C9B" w:rsidRDefault="00A45C9B" w:rsidP="00FD150D">
      <w:pPr>
        <w:rPr>
          <w:rFonts w:cstheme="minorHAnsi"/>
          <w:color w:val="000000" w:themeColor="text1"/>
          <w:sz w:val="28"/>
          <w:szCs w:val="28"/>
        </w:rPr>
      </w:pPr>
    </w:p>
    <w:tbl>
      <w:tblPr>
        <w:tblStyle w:val="TableGrid"/>
        <w:tblW w:w="10975" w:type="dxa"/>
        <w:tblLook w:val="04A0" w:firstRow="1" w:lastRow="0" w:firstColumn="1" w:lastColumn="0" w:noHBand="0" w:noVBand="1"/>
      </w:tblPr>
      <w:tblGrid>
        <w:gridCol w:w="1705"/>
        <w:gridCol w:w="9270"/>
      </w:tblGrid>
      <w:tr w:rsidR="003176EE" w:rsidRPr="007E15F7" w14:paraId="5896B9C1" w14:textId="77777777">
        <w:tc>
          <w:tcPr>
            <w:tcW w:w="10975" w:type="dxa"/>
            <w:gridSpan w:val="2"/>
            <w:shd w:val="clear" w:color="auto" w:fill="DEEAF6" w:themeFill="accent5" w:themeFillTint="33"/>
          </w:tcPr>
          <w:p w14:paraId="282CC538" w14:textId="694BFB7E" w:rsidR="003176EE" w:rsidRPr="007E15F7" w:rsidRDefault="003176EE">
            <w:pPr>
              <w:rPr>
                <w:b/>
                <w:sz w:val="28"/>
                <w:szCs w:val="28"/>
              </w:rPr>
            </w:pPr>
            <w:bookmarkStart w:id="6" w:name="OLE_LINK7"/>
            <w:bookmarkStart w:id="7" w:name="OLE_LINK8"/>
            <w:r w:rsidRPr="45751DD9">
              <w:rPr>
                <w:b/>
                <w:bCs/>
                <w:sz w:val="28"/>
                <w:szCs w:val="28"/>
              </w:rPr>
              <w:t xml:space="preserve">Lesson Plan </w:t>
            </w:r>
          </w:p>
        </w:tc>
      </w:tr>
      <w:tr w:rsidR="003176EE" w:rsidRPr="007E15F7" w14:paraId="2B776587" w14:textId="77777777" w:rsidTr="009432E4">
        <w:trPr>
          <w:trHeight w:val="596"/>
        </w:trPr>
        <w:tc>
          <w:tcPr>
            <w:tcW w:w="1705" w:type="dxa"/>
            <w:shd w:val="clear" w:color="auto" w:fill="FFFFFF" w:themeFill="background1"/>
          </w:tcPr>
          <w:p w14:paraId="2960F4BC" w14:textId="41D5C778" w:rsidR="003176EE" w:rsidRPr="00B233C6" w:rsidRDefault="006100D0">
            <w:pPr>
              <w:rPr>
                <w:rFonts w:cstheme="minorHAnsi"/>
                <w:i/>
                <w:iCs/>
                <w:color w:val="000000" w:themeColor="text1"/>
                <w:sz w:val="24"/>
                <w:szCs w:val="24"/>
              </w:rPr>
            </w:pPr>
            <w:r w:rsidRPr="00B233C6">
              <w:rPr>
                <w:rFonts w:cstheme="minorHAnsi"/>
                <w:i/>
                <w:iCs/>
                <w:color w:val="000000" w:themeColor="text1"/>
                <w:sz w:val="24"/>
                <w:szCs w:val="24"/>
              </w:rPr>
              <w:t>Completed prior to virtual event</w:t>
            </w:r>
          </w:p>
        </w:tc>
        <w:tc>
          <w:tcPr>
            <w:tcW w:w="9270" w:type="dxa"/>
            <w:shd w:val="clear" w:color="auto" w:fill="FFFFFF" w:themeFill="background1"/>
          </w:tcPr>
          <w:p w14:paraId="07999F0D" w14:textId="7A6F062F" w:rsidR="003176EE" w:rsidRPr="005113ED" w:rsidRDefault="006100D0">
            <w:pPr>
              <w:rPr>
                <w:i/>
                <w:color w:val="000000" w:themeColor="text1"/>
              </w:rPr>
            </w:pPr>
            <w:r>
              <w:rPr>
                <w:i/>
                <w:color w:val="000000" w:themeColor="text1"/>
              </w:rPr>
              <w:t xml:space="preserve">Students will complete 1-4 modules of </w:t>
            </w:r>
            <w:hyperlink r:id="rId15" w:history="1">
              <w:r w:rsidRPr="003D5A93">
                <w:rPr>
                  <w:rStyle w:val="Hyperlink"/>
                  <w:i/>
                </w:rPr>
                <w:t>Data Science Foundations</w:t>
              </w:r>
            </w:hyperlink>
            <w:r>
              <w:rPr>
                <w:i/>
                <w:color w:val="000000" w:themeColor="text1"/>
              </w:rPr>
              <w:t xml:space="preserve">, apply for the </w:t>
            </w:r>
            <w:hyperlink r:id="rId16" w:history="1">
              <w:r w:rsidRPr="003D5A93">
                <w:rPr>
                  <w:rStyle w:val="Hyperlink"/>
                  <w:i/>
                </w:rPr>
                <w:t>scholarship</w:t>
              </w:r>
            </w:hyperlink>
            <w:r>
              <w:rPr>
                <w:i/>
                <w:color w:val="000000" w:themeColor="text1"/>
              </w:rPr>
              <w:t xml:space="preserve">, then complete a data visualization project using the following steps. </w:t>
            </w:r>
            <w:r w:rsidR="003176EE" w:rsidRPr="45751DD9">
              <w:rPr>
                <w:i/>
                <w:color w:val="000000" w:themeColor="text1"/>
              </w:rPr>
              <w:t xml:space="preserve">The lesson plan will consist </w:t>
            </w:r>
            <w:r w:rsidR="003D5A93">
              <w:rPr>
                <w:i/>
                <w:color w:val="000000" w:themeColor="text1"/>
              </w:rPr>
              <w:t xml:space="preserve">of </w:t>
            </w:r>
            <w:r w:rsidR="00472B12">
              <w:rPr>
                <w:i/>
                <w:color w:val="000000" w:themeColor="text1"/>
              </w:rPr>
              <w:t xml:space="preserve">a deck to share with students, essay writing tips for scholarship completion, discussion questions, and a culminating project </w:t>
            </w:r>
            <w:r w:rsidR="003176EE" w:rsidRPr="45751DD9">
              <w:rPr>
                <w:i/>
                <w:color w:val="000000" w:themeColor="text1"/>
              </w:rPr>
              <w:t xml:space="preserve">of 10-15 </w:t>
            </w:r>
            <w:r w:rsidR="41D935ED" w:rsidRPr="45751DD9">
              <w:rPr>
                <w:i/>
                <w:iCs/>
                <w:color w:val="000000" w:themeColor="text1"/>
              </w:rPr>
              <w:t xml:space="preserve">small </w:t>
            </w:r>
            <w:r w:rsidR="003176EE" w:rsidRPr="45751DD9">
              <w:rPr>
                <w:i/>
                <w:color w:val="000000" w:themeColor="text1"/>
              </w:rPr>
              <w:t xml:space="preserve">data sets representing </w:t>
            </w:r>
            <w:r w:rsidR="2DE36503" w:rsidRPr="45751DD9">
              <w:rPr>
                <w:i/>
                <w:iCs/>
                <w:color w:val="000000" w:themeColor="text1"/>
              </w:rPr>
              <w:t>miscellaneous</w:t>
            </w:r>
            <w:r w:rsidR="003176EE" w:rsidRPr="45751DD9">
              <w:rPr>
                <w:i/>
                <w:color w:val="000000" w:themeColor="text1"/>
              </w:rPr>
              <w:t xml:space="preserve"> fields or </w:t>
            </w:r>
            <w:r w:rsidR="04105482" w:rsidRPr="45751DD9">
              <w:rPr>
                <w:i/>
                <w:iCs/>
                <w:color w:val="000000" w:themeColor="text1"/>
              </w:rPr>
              <w:t xml:space="preserve">applicable </w:t>
            </w:r>
            <w:r w:rsidR="00593791">
              <w:rPr>
                <w:i/>
                <w:iCs/>
                <w:color w:val="000000" w:themeColor="text1"/>
              </w:rPr>
              <w:t>areas</w:t>
            </w:r>
            <w:r w:rsidR="04105482" w:rsidRPr="45751DD9">
              <w:rPr>
                <w:i/>
                <w:iCs/>
                <w:color w:val="000000" w:themeColor="text1"/>
              </w:rPr>
              <w:t xml:space="preserve"> to </w:t>
            </w:r>
            <w:r w:rsidR="00593791">
              <w:rPr>
                <w:i/>
                <w:iCs/>
                <w:color w:val="000000" w:themeColor="text1"/>
              </w:rPr>
              <w:t xml:space="preserve">teacher’s </w:t>
            </w:r>
            <w:r w:rsidR="04105482" w:rsidRPr="45751DD9">
              <w:rPr>
                <w:i/>
                <w:iCs/>
                <w:color w:val="000000" w:themeColor="text1"/>
              </w:rPr>
              <w:t>current class studies.</w:t>
            </w:r>
            <w:r w:rsidR="003176EE" w:rsidRPr="45751DD9">
              <w:rPr>
                <w:i/>
                <w:color w:val="000000" w:themeColor="text1"/>
              </w:rPr>
              <w:t xml:space="preserve"> Students will be divided into groups and given an individual data set with the task of creating a data visual representation in the form of their choosing </w:t>
            </w:r>
            <w:r w:rsidR="003176EE" w:rsidRPr="45751DD9">
              <w:rPr>
                <w:b/>
                <w:i/>
                <w:color w:val="000000" w:themeColor="text1"/>
              </w:rPr>
              <w:t>(physically drawn, digitally rendered using a tool like Tableau or Excel, or an abstract representation of their choosing).</w:t>
            </w:r>
            <w:r w:rsidR="003176EE" w:rsidRPr="45751DD9">
              <w:rPr>
                <w:i/>
                <w:color w:val="000000" w:themeColor="text1"/>
              </w:rPr>
              <w:t xml:space="preserve"> Teacher and student will also be provided with a rubric containing categories such as: accuracy of data, visual communication of topic, and presentation. Students will work on their data representations in groups for presentation on the webinar and feedback from live data scientists.  </w:t>
            </w:r>
          </w:p>
        </w:tc>
      </w:tr>
    </w:tbl>
    <w:p w14:paraId="7B1F30BF" w14:textId="77777777" w:rsidR="00AB0B91" w:rsidRPr="000C68EB" w:rsidRDefault="00AB0B91" w:rsidP="00AB0B91">
      <w:pPr>
        <w:rPr>
          <w:rFonts w:eastAsia="Lato" w:cstheme="minorHAnsi"/>
        </w:rPr>
      </w:pPr>
      <w:bookmarkStart w:id="8" w:name="OLE_LINK5"/>
      <w:bookmarkStart w:id="9" w:name="OLE_LINK6"/>
      <w:bookmarkEnd w:id="6"/>
      <w:bookmarkEnd w:id="7"/>
    </w:p>
    <w:tbl>
      <w:tblPr>
        <w:tblStyle w:val="TableGrid"/>
        <w:tblW w:w="10975" w:type="dxa"/>
        <w:tblLook w:val="04A0" w:firstRow="1" w:lastRow="0" w:firstColumn="1" w:lastColumn="0" w:noHBand="0" w:noVBand="1"/>
      </w:tblPr>
      <w:tblGrid>
        <w:gridCol w:w="1705"/>
        <w:gridCol w:w="9270"/>
      </w:tblGrid>
      <w:tr w:rsidR="00AB0B91" w:rsidRPr="007E15F7" w14:paraId="262E039C" w14:textId="77777777" w:rsidTr="001318FC">
        <w:tc>
          <w:tcPr>
            <w:tcW w:w="10975" w:type="dxa"/>
            <w:gridSpan w:val="2"/>
            <w:shd w:val="clear" w:color="auto" w:fill="DEEAF6" w:themeFill="accent5" w:themeFillTint="33"/>
          </w:tcPr>
          <w:p w14:paraId="769DFE34" w14:textId="77777777" w:rsidR="00AB0B91" w:rsidRPr="007E15F7" w:rsidRDefault="00AB0B91" w:rsidP="001318FC">
            <w:pPr>
              <w:rPr>
                <w:i/>
                <w:color w:val="000000" w:themeColor="text1"/>
                <w:sz w:val="21"/>
                <w:szCs w:val="21"/>
              </w:rPr>
            </w:pPr>
            <w:r>
              <w:rPr>
                <w:b/>
                <w:bCs/>
                <w:sz w:val="28"/>
                <w:szCs w:val="28"/>
              </w:rPr>
              <w:t>Project Preparation</w:t>
            </w:r>
          </w:p>
        </w:tc>
      </w:tr>
      <w:tr w:rsidR="00AB0B91" w:rsidRPr="007E15F7" w14:paraId="65D45676" w14:textId="77777777" w:rsidTr="001318FC">
        <w:trPr>
          <w:trHeight w:val="596"/>
        </w:trPr>
        <w:tc>
          <w:tcPr>
            <w:tcW w:w="1705" w:type="dxa"/>
            <w:shd w:val="clear" w:color="auto" w:fill="FFFFFF" w:themeFill="background1"/>
          </w:tcPr>
          <w:p w14:paraId="4E4D2EBE" w14:textId="77777777" w:rsidR="00AB0B91" w:rsidRPr="00E13815" w:rsidRDefault="00AB0B91" w:rsidP="001318FC">
            <w:pPr>
              <w:rPr>
                <w:rFonts w:cstheme="minorHAnsi"/>
                <w:b/>
                <w:bCs/>
                <w:color w:val="000000" w:themeColor="text1"/>
                <w:sz w:val="24"/>
                <w:szCs w:val="24"/>
              </w:rPr>
            </w:pPr>
            <w:r>
              <w:rPr>
                <w:rFonts w:cstheme="minorHAnsi"/>
                <w:b/>
                <w:bCs/>
                <w:color w:val="000000" w:themeColor="text1"/>
                <w:sz w:val="24"/>
                <w:szCs w:val="24"/>
              </w:rPr>
              <w:lastRenderedPageBreak/>
              <w:t>Week 1</w:t>
            </w:r>
          </w:p>
        </w:tc>
        <w:tc>
          <w:tcPr>
            <w:tcW w:w="9270" w:type="dxa"/>
            <w:shd w:val="clear" w:color="auto" w:fill="FFFFFF" w:themeFill="background1"/>
          </w:tcPr>
          <w:p w14:paraId="02071C46" w14:textId="77777777" w:rsidR="00AB0B91" w:rsidRPr="005113ED" w:rsidRDefault="00AB0B91" w:rsidP="001318FC">
            <w:pPr>
              <w:rPr>
                <w:rFonts w:cstheme="minorHAnsi"/>
                <w:i/>
                <w:iCs/>
                <w:color w:val="000000" w:themeColor="text1"/>
              </w:rPr>
            </w:pPr>
            <w:r w:rsidRPr="00B458C5">
              <w:rPr>
                <w:rFonts w:cstheme="minorHAnsi"/>
                <w:b/>
                <w:bCs/>
                <w:i/>
                <w:iCs/>
                <w:color w:val="000000" w:themeColor="text1"/>
                <w:sz w:val="32"/>
                <w:szCs w:val="32"/>
              </w:rPr>
              <w:t xml:space="preserve">Introduce: </w:t>
            </w:r>
            <w:r w:rsidRPr="00B458C5">
              <w:rPr>
                <w:rFonts w:cstheme="minorHAnsi"/>
                <w:color w:val="000000" w:themeColor="text1"/>
              </w:rPr>
              <w:t xml:space="preserve">Have </w:t>
            </w:r>
            <w:proofErr w:type="gramStart"/>
            <w:r w:rsidRPr="00B458C5">
              <w:rPr>
                <w:rFonts w:cstheme="minorHAnsi"/>
                <w:color w:val="000000" w:themeColor="text1"/>
              </w:rPr>
              <w:t>students</w:t>
            </w:r>
            <w:proofErr w:type="gramEnd"/>
            <w:r w:rsidRPr="00B458C5">
              <w:rPr>
                <w:rFonts w:cstheme="minorHAnsi"/>
                <w:color w:val="000000" w:themeColor="text1"/>
              </w:rPr>
              <w:t xml:space="preserve"> complete modules 1 – 4 of Data Science Foundations.</w:t>
            </w:r>
            <w:r>
              <w:rPr>
                <w:rFonts w:cstheme="minorHAnsi"/>
                <w:i/>
                <w:iCs/>
                <w:color w:val="000000" w:themeColor="text1"/>
              </w:rPr>
              <w:t xml:space="preserve"> </w:t>
            </w:r>
          </w:p>
        </w:tc>
      </w:tr>
      <w:tr w:rsidR="00AB0B91" w:rsidRPr="007E15F7" w14:paraId="76522F22" w14:textId="77777777" w:rsidTr="001318FC">
        <w:trPr>
          <w:trHeight w:val="596"/>
        </w:trPr>
        <w:tc>
          <w:tcPr>
            <w:tcW w:w="1705" w:type="dxa"/>
            <w:shd w:val="clear" w:color="auto" w:fill="FFFFFF" w:themeFill="background1"/>
          </w:tcPr>
          <w:p w14:paraId="1E05CD14" w14:textId="77777777" w:rsidR="00AB0B91" w:rsidRPr="00E13815" w:rsidRDefault="00AB0B91" w:rsidP="001318FC">
            <w:pPr>
              <w:rPr>
                <w:rFonts w:cstheme="minorHAnsi"/>
                <w:b/>
                <w:bCs/>
                <w:color w:val="000000" w:themeColor="text1"/>
                <w:sz w:val="24"/>
                <w:szCs w:val="24"/>
              </w:rPr>
            </w:pPr>
            <w:r>
              <w:rPr>
                <w:rFonts w:cstheme="minorHAnsi"/>
                <w:b/>
                <w:bCs/>
                <w:color w:val="000000" w:themeColor="text1"/>
                <w:sz w:val="24"/>
                <w:szCs w:val="24"/>
              </w:rPr>
              <w:t>Week 2</w:t>
            </w:r>
          </w:p>
        </w:tc>
        <w:tc>
          <w:tcPr>
            <w:tcW w:w="9270" w:type="dxa"/>
            <w:shd w:val="clear" w:color="auto" w:fill="FFFFFF" w:themeFill="background1"/>
          </w:tcPr>
          <w:p w14:paraId="5F994B6F" w14:textId="77777777" w:rsidR="00AB0B91" w:rsidRDefault="00AB0B91" w:rsidP="001318FC">
            <w:pPr>
              <w:rPr>
                <w:rFonts w:cstheme="minorHAnsi"/>
                <w:i/>
                <w:iCs/>
                <w:color w:val="000000" w:themeColor="text1"/>
              </w:rPr>
            </w:pPr>
            <w:r w:rsidRPr="00B458C5">
              <w:rPr>
                <w:rFonts w:cstheme="minorHAnsi"/>
                <w:b/>
                <w:bCs/>
                <w:i/>
                <w:iCs/>
                <w:color w:val="000000" w:themeColor="text1"/>
                <w:sz w:val="32"/>
                <w:szCs w:val="32"/>
              </w:rPr>
              <w:t>Discuss</w:t>
            </w:r>
            <w:r w:rsidRPr="00B458C5">
              <w:rPr>
                <w:rFonts w:cstheme="minorHAnsi"/>
                <w:i/>
                <w:iCs/>
                <w:color w:val="000000" w:themeColor="text1"/>
                <w:sz w:val="32"/>
                <w:szCs w:val="32"/>
              </w:rPr>
              <w:t xml:space="preserve">: </w:t>
            </w:r>
            <w:r w:rsidRPr="00B458C5">
              <w:rPr>
                <w:rFonts w:cstheme="minorHAnsi"/>
                <w:color w:val="000000" w:themeColor="text1"/>
              </w:rPr>
              <w:t>As a group or with partners, have students consider the following questions:</w:t>
            </w:r>
            <w:r>
              <w:rPr>
                <w:rFonts w:cstheme="minorHAnsi"/>
                <w:i/>
                <w:iCs/>
                <w:color w:val="000000" w:themeColor="text1"/>
              </w:rPr>
              <w:t xml:space="preserve"> </w:t>
            </w:r>
          </w:p>
          <w:p w14:paraId="16EFD2FE" w14:textId="77777777" w:rsidR="00AB0B91" w:rsidRPr="007D44A9" w:rsidRDefault="00AB0B91" w:rsidP="001318FC">
            <w:pPr>
              <w:pStyle w:val="ListParagraph"/>
              <w:numPr>
                <w:ilvl w:val="0"/>
                <w:numId w:val="25"/>
              </w:numPr>
              <w:rPr>
                <w:rFonts w:cstheme="minorHAnsi"/>
                <w:color w:val="000000" w:themeColor="text1"/>
              </w:rPr>
            </w:pPr>
            <w:bookmarkStart w:id="10" w:name="OLE_LINK17"/>
            <w:bookmarkStart w:id="11" w:name="OLE_LINK18"/>
            <w:r w:rsidRPr="007D44A9">
              <w:rPr>
                <w:rFonts w:cstheme="minorHAnsi"/>
                <w:color w:val="000000" w:themeColor="text1"/>
              </w:rPr>
              <w:t xml:space="preserve">How would you define data science in your own words? </w:t>
            </w:r>
          </w:p>
          <w:p w14:paraId="097E22CF" w14:textId="77777777" w:rsidR="00AB0B91" w:rsidRPr="007D44A9" w:rsidRDefault="00AB0B91" w:rsidP="001318FC">
            <w:pPr>
              <w:pStyle w:val="ListParagraph"/>
              <w:numPr>
                <w:ilvl w:val="0"/>
                <w:numId w:val="25"/>
              </w:numPr>
              <w:rPr>
                <w:rFonts w:cstheme="minorHAnsi"/>
                <w:color w:val="000000" w:themeColor="text1"/>
              </w:rPr>
            </w:pPr>
            <w:r w:rsidRPr="007D44A9">
              <w:rPr>
                <w:rFonts w:cstheme="minorHAnsi"/>
                <w:color w:val="000000" w:themeColor="text1"/>
              </w:rPr>
              <w:t xml:space="preserve">How does data science relate to everyday life? </w:t>
            </w:r>
          </w:p>
          <w:p w14:paraId="470A0C15" w14:textId="77777777" w:rsidR="00AB0B91" w:rsidRDefault="00AB0B91" w:rsidP="001318FC">
            <w:pPr>
              <w:pStyle w:val="ListParagraph"/>
              <w:numPr>
                <w:ilvl w:val="0"/>
                <w:numId w:val="25"/>
              </w:numPr>
              <w:rPr>
                <w:rFonts w:cstheme="minorHAnsi"/>
                <w:i/>
                <w:iCs/>
                <w:color w:val="000000" w:themeColor="text1"/>
              </w:rPr>
            </w:pPr>
            <w:r w:rsidRPr="007D44A9">
              <w:rPr>
                <w:rFonts w:cstheme="minorHAnsi"/>
                <w:color w:val="000000" w:themeColor="text1"/>
              </w:rPr>
              <w:t>Can you think of an example of data science in you daily routine?</w:t>
            </w:r>
            <w:r w:rsidRPr="007D44A9">
              <w:rPr>
                <w:rFonts w:cstheme="minorHAnsi"/>
                <w:i/>
                <w:iCs/>
                <w:color w:val="000000" w:themeColor="text1"/>
              </w:rPr>
              <w:t xml:space="preserve"> (Example: Do</w:t>
            </w:r>
            <w:r>
              <w:rPr>
                <w:rFonts w:cstheme="minorHAnsi"/>
                <w:i/>
                <w:iCs/>
                <w:color w:val="000000" w:themeColor="text1"/>
              </w:rPr>
              <w:t xml:space="preserve"> </w:t>
            </w:r>
            <w:r w:rsidRPr="007D44A9">
              <w:rPr>
                <w:rFonts w:cstheme="minorHAnsi"/>
                <w:i/>
                <w:iCs/>
                <w:color w:val="000000" w:themeColor="text1"/>
              </w:rPr>
              <w:t>Instagram or social media likes impact what you pos</w:t>
            </w:r>
            <w:r>
              <w:rPr>
                <w:rFonts w:cstheme="minorHAnsi"/>
                <w:i/>
                <w:iCs/>
                <w:color w:val="000000" w:themeColor="text1"/>
              </w:rPr>
              <w:t>t</w:t>
            </w:r>
            <w:r w:rsidRPr="007D44A9">
              <w:rPr>
                <w:rFonts w:cstheme="minorHAnsi"/>
                <w:i/>
                <w:iCs/>
                <w:color w:val="000000" w:themeColor="text1"/>
              </w:rPr>
              <w:t>?)</w:t>
            </w:r>
          </w:p>
          <w:p w14:paraId="677E53E6" w14:textId="77777777" w:rsidR="00AB0B91" w:rsidRPr="0014024F" w:rsidRDefault="00AB0B91" w:rsidP="001318FC">
            <w:pPr>
              <w:pStyle w:val="ListParagraph"/>
              <w:numPr>
                <w:ilvl w:val="0"/>
                <w:numId w:val="25"/>
              </w:numPr>
              <w:rPr>
                <w:rFonts w:cstheme="minorHAnsi"/>
                <w:i/>
                <w:iCs/>
                <w:color w:val="000000" w:themeColor="text1"/>
              </w:rPr>
            </w:pPr>
            <w:r>
              <w:rPr>
                <w:rFonts w:cstheme="minorHAnsi"/>
                <w:color w:val="000000" w:themeColor="text1"/>
              </w:rPr>
              <w:t xml:space="preserve">If you were to become a data scientist, which industry would you most prefer to work in? Why? </w:t>
            </w:r>
          </w:p>
          <w:bookmarkEnd w:id="10"/>
          <w:bookmarkEnd w:id="11"/>
          <w:p w14:paraId="74658953" w14:textId="77777777" w:rsidR="00AB0B91" w:rsidRPr="00A2749C" w:rsidRDefault="00AB0B91" w:rsidP="001318FC">
            <w:pPr>
              <w:pStyle w:val="ListParagraph"/>
              <w:rPr>
                <w:rFonts w:cstheme="minorHAnsi"/>
                <w:i/>
                <w:iCs/>
                <w:color w:val="000000" w:themeColor="text1"/>
              </w:rPr>
            </w:pPr>
          </w:p>
        </w:tc>
      </w:tr>
      <w:tr w:rsidR="00AB0B91" w:rsidRPr="007E15F7" w14:paraId="2FA4CD38" w14:textId="77777777" w:rsidTr="001318FC">
        <w:trPr>
          <w:trHeight w:val="596"/>
        </w:trPr>
        <w:tc>
          <w:tcPr>
            <w:tcW w:w="1705" w:type="dxa"/>
            <w:shd w:val="clear" w:color="auto" w:fill="FFFFFF" w:themeFill="background1"/>
          </w:tcPr>
          <w:p w14:paraId="49E72077" w14:textId="77777777" w:rsidR="00AB0B91" w:rsidRPr="00EE5198" w:rsidRDefault="00AB0B91" w:rsidP="001318FC">
            <w:pPr>
              <w:rPr>
                <w:rFonts w:cstheme="minorHAnsi"/>
                <w:b/>
                <w:bCs/>
                <w:color w:val="000000" w:themeColor="text1"/>
                <w:sz w:val="24"/>
                <w:szCs w:val="24"/>
              </w:rPr>
            </w:pPr>
            <w:r>
              <w:rPr>
                <w:rFonts w:cstheme="minorHAnsi"/>
                <w:b/>
                <w:bCs/>
                <w:color w:val="000000" w:themeColor="text1"/>
                <w:sz w:val="24"/>
                <w:szCs w:val="24"/>
              </w:rPr>
              <w:t>Week 2</w:t>
            </w:r>
          </w:p>
        </w:tc>
        <w:tc>
          <w:tcPr>
            <w:tcW w:w="9270" w:type="dxa"/>
            <w:shd w:val="clear" w:color="auto" w:fill="FFFFFF" w:themeFill="background1"/>
          </w:tcPr>
          <w:p w14:paraId="42D54B79" w14:textId="77777777" w:rsidR="00AB0B91" w:rsidRPr="0085191B" w:rsidRDefault="00AB0B91" w:rsidP="001318FC">
            <w:pPr>
              <w:rPr>
                <w:rFonts w:cstheme="minorHAnsi"/>
                <w:color w:val="000000" w:themeColor="text1"/>
              </w:rPr>
            </w:pPr>
            <w:r w:rsidRPr="00B458C5">
              <w:rPr>
                <w:rFonts w:cstheme="minorHAnsi"/>
                <w:b/>
                <w:bCs/>
                <w:i/>
                <w:iCs/>
                <w:color w:val="000000" w:themeColor="text1"/>
                <w:sz w:val="32"/>
                <w:szCs w:val="32"/>
              </w:rPr>
              <w:t>Write:</w:t>
            </w:r>
            <w:r w:rsidRPr="00B458C5">
              <w:rPr>
                <w:rFonts w:cstheme="minorHAnsi"/>
                <w:b/>
                <w:bCs/>
                <w:color w:val="000000" w:themeColor="text1"/>
                <w:sz w:val="32"/>
                <w:szCs w:val="32"/>
              </w:rPr>
              <w:t xml:space="preserve"> </w:t>
            </w:r>
            <w:r w:rsidRPr="0085191B">
              <w:rPr>
                <w:rFonts w:cstheme="minorHAnsi"/>
                <w:color w:val="000000" w:themeColor="text1"/>
              </w:rPr>
              <w:t>Ha</w:t>
            </w:r>
            <w:bookmarkStart w:id="12" w:name="OLE_LINK11"/>
            <w:bookmarkStart w:id="13" w:name="OLE_LINK12"/>
            <w:r w:rsidRPr="0085191B">
              <w:rPr>
                <w:rFonts w:cstheme="minorHAnsi"/>
                <w:color w:val="000000" w:themeColor="text1"/>
              </w:rPr>
              <w:t xml:space="preserve">ve students apply to the </w:t>
            </w:r>
            <w:hyperlink r:id="rId17" w:history="1">
              <w:r w:rsidRPr="0085191B">
                <w:rPr>
                  <w:rStyle w:val="Hyperlink"/>
                  <w:rFonts w:cstheme="minorHAnsi"/>
                </w:rPr>
                <w:t>Distinguished Scholar Award</w:t>
              </w:r>
            </w:hyperlink>
            <w:r w:rsidRPr="0085191B">
              <w:rPr>
                <w:rFonts w:cstheme="minorHAnsi"/>
                <w:color w:val="000000" w:themeColor="text1"/>
              </w:rPr>
              <w:t xml:space="preserve"> for a chance to win $5,000 in educational funding by writing a </w:t>
            </w:r>
            <w:proofErr w:type="gramStart"/>
            <w:r w:rsidRPr="0085191B">
              <w:rPr>
                <w:rFonts w:cstheme="minorHAnsi"/>
                <w:color w:val="000000" w:themeColor="text1"/>
              </w:rPr>
              <w:t>300-500 word</w:t>
            </w:r>
            <w:proofErr w:type="gramEnd"/>
            <w:r w:rsidRPr="0085191B">
              <w:rPr>
                <w:rFonts w:cstheme="minorHAnsi"/>
                <w:color w:val="000000" w:themeColor="text1"/>
              </w:rPr>
              <w:t xml:space="preserve"> essay in response to the following question: </w:t>
            </w:r>
          </w:p>
          <w:p w14:paraId="0BBD3D6C" w14:textId="77777777" w:rsidR="00AB0B91" w:rsidRDefault="00AB0B91" w:rsidP="001318FC">
            <w:pPr>
              <w:rPr>
                <w:rFonts w:cstheme="minorHAnsi"/>
                <w:i/>
                <w:iCs/>
                <w:color w:val="000000" w:themeColor="text1"/>
              </w:rPr>
            </w:pPr>
          </w:p>
          <w:p w14:paraId="75EA1140" w14:textId="77777777" w:rsidR="00AB0B91" w:rsidRPr="00927CEF" w:rsidRDefault="00AB0B91" w:rsidP="001318FC">
            <w:pPr>
              <w:spacing w:after="160" w:line="259" w:lineRule="auto"/>
              <w:rPr>
                <w:rFonts w:cstheme="minorHAnsi"/>
                <w:b/>
                <w:bCs/>
                <w:i/>
                <w:iCs/>
                <w:color w:val="000000" w:themeColor="text1"/>
              </w:rPr>
            </w:pPr>
            <w:r w:rsidRPr="00927CEF">
              <w:rPr>
                <w:rFonts w:cstheme="minorHAnsi"/>
                <w:b/>
                <w:bCs/>
                <w:i/>
                <w:iCs/>
                <w:color w:val="000000" w:themeColor="text1"/>
              </w:rPr>
              <w:t>What was the most memorable or surprising thing that you learned about data science and how will you use this new knowledge in your career, to advance your personal financial goals, or in other parts of your life?</w:t>
            </w:r>
            <w:bookmarkEnd w:id="12"/>
            <w:bookmarkEnd w:id="13"/>
          </w:p>
        </w:tc>
      </w:tr>
      <w:tr w:rsidR="00AB0B91" w:rsidRPr="007E15F7" w14:paraId="00E5CB94" w14:textId="77777777" w:rsidTr="001318FC">
        <w:trPr>
          <w:trHeight w:val="596"/>
        </w:trPr>
        <w:tc>
          <w:tcPr>
            <w:tcW w:w="1705" w:type="dxa"/>
            <w:shd w:val="clear" w:color="auto" w:fill="FFFFFF" w:themeFill="background1"/>
          </w:tcPr>
          <w:p w14:paraId="6061B8AE" w14:textId="77777777" w:rsidR="00AB0B91" w:rsidRDefault="00AB0B91" w:rsidP="001318FC">
            <w:pPr>
              <w:rPr>
                <w:rFonts w:cstheme="minorHAnsi"/>
                <w:b/>
                <w:bCs/>
                <w:color w:val="000000" w:themeColor="text1"/>
                <w:sz w:val="24"/>
                <w:szCs w:val="24"/>
              </w:rPr>
            </w:pPr>
            <w:r>
              <w:rPr>
                <w:rFonts w:cstheme="minorHAnsi"/>
                <w:b/>
                <w:bCs/>
                <w:color w:val="000000" w:themeColor="text1"/>
                <w:sz w:val="24"/>
                <w:szCs w:val="24"/>
              </w:rPr>
              <w:t>Week 3</w:t>
            </w:r>
          </w:p>
        </w:tc>
        <w:tc>
          <w:tcPr>
            <w:tcW w:w="9270" w:type="dxa"/>
            <w:shd w:val="clear" w:color="auto" w:fill="FFFFFF" w:themeFill="background1"/>
          </w:tcPr>
          <w:p w14:paraId="1FF6D529" w14:textId="77777777" w:rsidR="00AB0B91" w:rsidRDefault="00AB0B91" w:rsidP="001318FC">
            <w:pPr>
              <w:rPr>
                <w:rFonts w:cstheme="minorHAnsi"/>
                <w:color w:val="000000" w:themeColor="text1"/>
              </w:rPr>
            </w:pPr>
            <w:r w:rsidRPr="00B458C5">
              <w:rPr>
                <w:rFonts w:cstheme="minorHAnsi"/>
                <w:b/>
                <w:bCs/>
                <w:i/>
                <w:iCs/>
                <w:color w:val="000000" w:themeColor="text1"/>
                <w:sz w:val="32"/>
                <w:szCs w:val="32"/>
              </w:rPr>
              <w:t>Skill Application</w:t>
            </w:r>
            <w:r>
              <w:rPr>
                <w:rFonts w:cstheme="minorHAnsi"/>
                <w:b/>
                <w:bCs/>
                <w:i/>
                <w:iCs/>
                <w:color w:val="000000" w:themeColor="text1"/>
              </w:rPr>
              <w:t>:</w:t>
            </w:r>
            <w:r>
              <w:rPr>
                <w:rFonts w:cstheme="minorHAnsi"/>
                <w:i/>
                <w:iCs/>
                <w:color w:val="000000" w:themeColor="text1"/>
              </w:rPr>
              <w:t xml:space="preserve"> </w:t>
            </w:r>
            <w:r w:rsidRPr="00B458C5">
              <w:rPr>
                <w:rFonts w:cstheme="minorHAnsi"/>
                <w:color w:val="000000" w:themeColor="text1"/>
              </w:rPr>
              <w:t>In groups, have students complete the “data visualization” project using data provided below or live-time data gathere</w:t>
            </w:r>
            <w:r>
              <w:rPr>
                <w:rFonts w:cstheme="minorHAnsi"/>
                <w:color w:val="000000" w:themeColor="text1"/>
              </w:rPr>
              <w:t xml:space="preserve">d in class among peers. </w:t>
            </w:r>
          </w:p>
          <w:p w14:paraId="5B5C5997" w14:textId="77777777" w:rsidR="00AB0B91" w:rsidRPr="00B458C5" w:rsidRDefault="00AB0B91" w:rsidP="001318FC">
            <w:pPr>
              <w:rPr>
                <w:rFonts w:cstheme="minorHAnsi"/>
                <w:b/>
                <w:bCs/>
                <w:color w:val="000000" w:themeColor="text1"/>
              </w:rPr>
            </w:pPr>
          </w:p>
        </w:tc>
      </w:tr>
      <w:tr w:rsidR="00AB0B91" w:rsidRPr="007E15F7" w14:paraId="373E2A6D" w14:textId="77777777" w:rsidTr="001318FC">
        <w:trPr>
          <w:trHeight w:val="596"/>
        </w:trPr>
        <w:tc>
          <w:tcPr>
            <w:tcW w:w="1705" w:type="dxa"/>
            <w:shd w:val="clear" w:color="auto" w:fill="FFFFFF" w:themeFill="background1"/>
          </w:tcPr>
          <w:p w14:paraId="0ABF9874" w14:textId="77777777" w:rsidR="00AB0B91" w:rsidRDefault="00AB0B91" w:rsidP="001318FC">
            <w:pPr>
              <w:rPr>
                <w:rFonts w:cstheme="minorHAnsi"/>
                <w:b/>
                <w:bCs/>
                <w:color w:val="000000" w:themeColor="text1"/>
                <w:sz w:val="24"/>
                <w:szCs w:val="24"/>
              </w:rPr>
            </w:pPr>
            <w:r>
              <w:rPr>
                <w:rFonts w:cstheme="minorHAnsi"/>
                <w:b/>
                <w:bCs/>
                <w:color w:val="000000" w:themeColor="text1"/>
                <w:sz w:val="24"/>
                <w:szCs w:val="24"/>
              </w:rPr>
              <w:t>Week 4</w:t>
            </w:r>
          </w:p>
        </w:tc>
        <w:tc>
          <w:tcPr>
            <w:tcW w:w="9270" w:type="dxa"/>
            <w:shd w:val="clear" w:color="auto" w:fill="FFFFFF" w:themeFill="background1"/>
          </w:tcPr>
          <w:p w14:paraId="233DBC50" w14:textId="77777777" w:rsidR="00AB0B91" w:rsidRDefault="00AB0B91" w:rsidP="001318FC">
            <w:pPr>
              <w:rPr>
                <w:rFonts w:cstheme="minorHAnsi"/>
                <w:color w:val="000000" w:themeColor="text1"/>
              </w:rPr>
            </w:pPr>
            <w:r>
              <w:rPr>
                <w:rFonts w:cstheme="minorHAnsi"/>
                <w:b/>
                <w:bCs/>
                <w:i/>
                <w:iCs/>
                <w:color w:val="000000" w:themeColor="text1"/>
                <w:sz w:val="32"/>
                <w:szCs w:val="32"/>
              </w:rPr>
              <w:t xml:space="preserve">Career Exploration: </w:t>
            </w:r>
            <w:r>
              <w:rPr>
                <w:rFonts w:cstheme="minorHAnsi"/>
                <w:color w:val="000000" w:themeColor="text1"/>
              </w:rPr>
              <w:t>Have students attend or watch the DataSet</w:t>
            </w:r>
            <w:r>
              <w:rPr>
                <w:rFonts w:cstheme="minorHAnsi"/>
                <w:i/>
                <w:iCs/>
                <w:color w:val="000000" w:themeColor="text1"/>
              </w:rPr>
              <w:t>Go</w:t>
            </w:r>
            <w:r>
              <w:rPr>
                <w:rFonts w:cstheme="minorHAnsi"/>
                <w:color w:val="000000" w:themeColor="text1"/>
              </w:rPr>
              <w:t xml:space="preserve"> Virtual Webinar featuring data scientist professionals in a variety of industries. </w:t>
            </w:r>
          </w:p>
          <w:p w14:paraId="734849A5" w14:textId="77777777" w:rsidR="00B5336E" w:rsidRPr="00B5336E" w:rsidRDefault="00B5336E" w:rsidP="001318FC">
            <w:pPr>
              <w:rPr>
                <w:rFonts w:cstheme="minorHAnsi"/>
                <w:b/>
                <w:bCs/>
                <w:color w:val="000000" w:themeColor="text1"/>
                <w:sz w:val="20"/>
                <w:szCs w:val="20"/>
              </w:rPr>
            </w:pPr>
          </w:p>
        </w:tc>
      </w:tr>
    </w:tbl>
    <w:p w14:paraId="4F368F2A" w14:textId="77777777" w:rsidR="00AB0B91" w:rsidRDefault="00AB0B91" w:rsidP="003176EE">
      <w:pPr>
        <w:rPr>
          <w:rFonts w:cstheme="minorHAnsi"/>
          <w:b/>
          <w:bCs/>
          <w:color w:val="000000" w:themeColor="text1"/>
          <w:sz w:val="28"/>
          <w:szCs w:val="28"/>
        </w:rPr>
      </w:pPr>
    </w:p>
    <w:tbl>
      <w:tblPr>
        <w:tblStyle w:val="TableGrid"/>
        <w:tblW w:w="10975" w:type="dxa"/>
        <w:tblLook w:val="04A0" w:firstRow="1" w:lastRow="0" w:firstColumn="1" w:lastColumn="0" w:noHBand="0" w:noVBand="1"/>
      </w:tblPr>
      <w:tblGrid>
        <w:gridCol w:w="10975"/>
      </w:tblGrid>
      <w:tr w:rsidR="000C68EB" w:rsidRPr="007E15F7" w14:paraId="29333117" w14:textId="77777777" w:rsidTr="00C74CE6">
        <w:tc>
          <w:tcPr>
            <w:tcW w:w="10975" w:type="dxa"/>
            <w:shd w:val="clear" w:color="auto" w:fill="DEEAF6" w:themeFill="accent5" w:themeFillTint="33"/>
          </w:tcPr>
          <w:bookmarkEnd w:id="8"/>
          <w:bookmarkEnd w:id="9"/>
          <w:p w14:paraId="2B4FA329" w14:textId="75881B4A" w:rsidR="000C68EB" w:rsidRPr="007E15F7" w:rsidRDefault="000C68EB" w:rsidP="00C74CE6">
            <w:pPr>
              <w:rPr>
                <w:i/>
                <w:color w:val="000000" w:themeColor="text1"/>
                <w:sz w:val="21"/>
                <w:szCs w:val="21"/>
              </w:rPr>
            </w:pPr>
            <w:r>
              <w:rPr>
                <w:b/>
                <w:bCs/>
                <w:sz w:val="28"/>
                <w:szCs w:val="28"/>
              </w:rPr>
              <w:t>Scholarship Essay Writing Tips</w:t>
            </w:r>
          </w:p>
        </w:tc>
      </w:tr>
      <w:tr w:rsidR="00377B98" w:rsidRPr="007E15F7" w14:paraId="73A0BBB3" w14:textId="77777777" w:rsidTr="00377B98">
        <w:trPr>
          <w:trHeight w:val="596"/>
        </w:trPr>
        <w:tc>
          <w:tcPr>
            <w:tcW w:w="10975" w:type="dxa"/>
            <w:shd w:val="clear" w:color="auto" w:fill="FFFFFF" w:themeFill="background1"/>
          </w:tcPr>
          <w:p w14:paraId="5EDADD29" w14:textId="77777777" w:rsidR="00207892" w:rsidRPr="00207892" w:rsidRDefault="00207892" w:rsidP="008256E5">
            <w:pPr>
              <w:pStyle w:val="paragraph"/>
              <w:spacing w:after="0" w:afterAutospacing="0"/>
              <w:textAlignment w:val="baseline"/>
              <w:rPr>
                <w:rStyle w:val="normaltextrun"/>
                <w:b/>
                <w:bCs/>
                <w:color w:val="212121"/>
                <w:sz w:val="2"/>
                <w:szCs w:val="2"/>
              </w:rPr>
            </w:pPr>
          </w:p>
          <w:p w14:paraId="5DE8868D" w14:textId="33B26BB5" w:rsidR="00377B98" w:rsidRDefault="00377B98" w:rsidP="008256E5">
            <w:pPr>
              <w:pStyle w:val="paragraph"/>
              <w:spacing w:after="0" w:afterAutospacing="0"/>
              <w:textAlignment w:val="baseline"/>
              <w:rPr>
                <w:rFonts w:ascii="Calibri" w:hAnsi="Calibri" w:cs="Calibri"/>
                <w:color w:val="212121"/>
                <w:sz w:val="22"/>
                <w:szCs w:val="22"/>
              </w:rPr>
            </w:pPr>
            <w:bookmarkStart w:id="14" w:name="OLE_LINK9"/>
            <w:bookmarkStart w:id="15" w:name="OLE_LINK10"/>
            <w:r>
              <w:rPr>
                <w:rStyle w:val="normaltextrun"/>
                <w:rFonts w:ascii="Calibri" w:hAnsi="Calibri" w:cs="Calibri"/>
                <w:b/>
                <w:bCs/>
                <w:color w:val="212121"/>
              </w:rPr>
              <w:t>Make it personal!</w:t>
            </w:r>
            <w:r>
              <w:rPr>
                <w:rStyle w:val="normaltextrun"/>
                <w:rFonts w:ascii="Calibri" w:hAnsi="Calibri" w:cs="Calibri"/>
                <w:color w:val="212121"/>
              </w:rPr>
              <w:t xml:space="preserve"> Add your own experiences and stories to help you standout. </w:t>
            </w:r>
            <w:r>
              <w:rPr>
                <w:rStyle w:val="eop"/>
                <w:rFonts w:ascii="Calibri" w:hAnsi="Calibri" w:cs="Calibri"/>
                <w:color w:val="212121"/>
              </w:rPr>
              <w:t> </w:t>
            </w:r>
          </w:p>
          <w:p w14:paraId="3C7EB50D" w14:textId="5C36AA91" w:rsidR="00377B98" w:rsidRDefault="00377B98" w:rsidP="008256E5">
            <w:pPr>
              <w:pStyle w:val="paragraph"/>
              <w:spacing w:after="0" w:afterAutospacing="0"/>
              <w:textAlignment w:val="baseline"/>
              <w:rPr>
                <w:rFonts w:ascii="Calibri" w:hAnsi="Calibri" w:cs="Calibri"/>
                <w:color w:val="212121"/>
                <w:sz w:val="22"/>
                <w:szCs w:val="22"/>
              </w:rPr>
            </w:pPr>
            <w:r>
              <w:rPr>
                <w:rStyle w:val="normaltextrun"/>
                <w:rFonts w:ascii="Calibri" w:hAnsi="Calibri" w:cs="Calibri"/>
                <w:b/>
                <w:bCs/>
                <w:color w:val="212121"/>
              </w:rPr>
              <w:t xml:space="preserve">Address the </w:t>
            </w:r>
            <w:r w:rsidR="00207892">
              <w:rPr>
                <w:rStyle w:val="normaltextrun"/>
                <w:rFonts w:ascii="Calibri" w:hAnsi="Calibri" w:cs="Calibri"/>
                <w:b/>
                <w:bCs/>
                <w:color w:val="212121"/>
              </w:rPr>
              <w:t>co</w:t>
            </w:r>
            <w:r>
              <w:rPr>
                <w:rStyle w:val="normaltextrun"/>
                <w:rFonts w:ascii="Calibri" w:hAnsi="Calibri" w:cs="Calibri"/>
                <w:b/>
                <w:bCs/>
                <w:color w:val="212121"/>
              </w:rPr>
              <w:t xml:space="preserve">urse </w:t>
            </w:r>
            <w:r>
              <w:rPr>
                <w:rStyle w:val="normaltextrun"/>
                <w:rFonts w:ascii="Calibri" w:hAnsi="Calibri" w:cs="Calibri"/>
                <w:color w:val="212121"/>
              </w:rPr>
              <w:t>by stating the course, what you learned from the course, and why it resonated with you.</w:t>
            </w:r>
            <w:r>
              <w:rPr>
                <w:rStyle w:val="eop"/>
                <w:rFonts w:ascii="Calibri" w:hAnsi="Calibri" w:cs="Calibri"/>
                <w:color w:val="212121"/>
              </w:rPr>
              <w:t> </w:t>
            </w:r>
          </w:p>
          <w:p w14:paraId="63F487CA" w14:textId="7815E650" w:rsidR="00377B98" w:rsidRDefault="00377B98" w:rsidP="008256E5">
            <w:pPr>
              <w:pStyle w:val="paragraph"/>
              <w:spacing w:after="0" w:afterAutospacing="0"/>
              <w:textAlignment w:val="baseline"/>
              <w:rPr>
                <w:rFonts w:ascii="Calibri" w:hAnsi="Calibri" w:cs="Calibri"/>
                <w:color w:val="212121"/>
                <w:sz w:val="22"/>
                <w:szCs w:val="22"/>
              </w:rPr>
            </w:pPr>
            <w:r>
              <w:rPr>
                <w:rStyle w:val="normaltextrun"/>
                <w:rFonts w:ascii="Calibri" w:hAnsi="Calibri" w:cs="Calibri"/>
                <w:b/>
                <w:bCs/>
                <w:color w:val="212121"/>
              </w:rPr>
              <w:t>Use an outline</w:t>
            </w:r>
            <w:r>
              <w:rPr>
                <w:rStyle w:val="normaltextrun"/>
                <w:rFonts w:ascii="Calibri" w:hAnsi="Calibri" w:cs="Calibri"/>
                <w:color w:val="212121"/>
              </w:rPr>
              <w:t xml:space="preserve"> to organize your thoughts and goals before starting the essay.</w:t>
            </w:r>
            <w:r>
              <w:rPr>
                <w:rStyle w:val="eop"/>
                <w:rFonts w:ascii="Calibri" w:hAnsi="Calibri" w:cs="Calibri"/>
                <w:color w:val="212121"/>
              </w:rPr>
              <w:t> </w:t>
            </w:r>
          </w:p>
          <w:p w14:paraId="370A48F1" w14:textId="7B3181E5" w:rsidR="00377B98" w:rsidRDefault="00377B98" w:rsidP="008256E5">
            <w:pPr>
              <w:pStyle w:val="paragraph"/>
              <w:spacing w:after="0" w:afterAutospacing="0"/>
              <w:textAlignment w:val="baseline"/>
              <w:rPr>
                <w:rFonts w:ascii="Calibri" w:hAnsi="Calibri" w:cs="Calibri"/>
                <w:color w:val="212121"/>
                <w:sz w:val="22"/>
                <w:szCs w:val="22"/>
              </w:rPr>
            </w:pPr>
            <w:r>
              <w:rPr>
                <w:rStyle w:val="normaltextrun"/>
                <w:rFonts w:ascii="Calibri" w:hAnsi="Calibri" w:cs="Calibri"/>
                <w:color w:val="212121"/>
              </w:rPr>
              <w:t xml:space="preserve">Follow a few </w:t>
            </w:r>
            <w:r>
              <w:rPr>
                <w:rStyle w:val="outlook-search-highlight"/>
                <w:rFonts w:ascii="Calibri" w:hAnsi="Calibri" w:cs="Calibri"/>
                <w:color w:val="212121"/>
              </w:rPr>
              <w:t>writing</w:t>
            </w:r>
            <w:r>
              <w:rPr>
                <w:rStyle w:val="normaltextrun"/>
                <w:rFonts w:ascii="Calibri" w:hAnsi="Calibri" w:cs="Calibri"/>
                <w:color w:val="212121"/>
              </w:rPr>
              <w:t xml:space="preserve"> </w:t>
            </w:r>
            <w:r>
              <w:rPr>
                <w:rStyle w:val="outlook-search-highlight"/>
                <w:rFonts w:ascii="Calibri" w:hAnsi="Calibri" w:cs="Calibri"/>
                <w:color w:val="212121"/>
              </w:rPr>
              <w:t>tips</w:t>
            </w:r>
            <w:r>
              <w:rPr>
                <w:rStyle w:val="normaltextrun"/>
                <w:rFonts w:ascii="Calibri" w:hAnsi="Calibri" w:cs="Calibri"/>
                <w:color w:val="212121"/>
              </w:rPr>
              <w:t xml:space="preserve">: 1) </w:t>
            </w:r>
            <w:r>
              <w:rPr>
                <w:rStyle w:val="normaltextrun"/>
                <w:rFonts w:ascii="Calibri" w:hAnsi="Calibri" w:cs="Calibri"/>
                <w:b/>
                <w:bCs/>
                <w:color w:val="212121"/>
              </w:rPr>
              <w:t>utilize transitional phrases</w:t>
            </w:r>
            <w:r>
              <w:rPr>
                <w:rStyle w:val="normaltextrun"/>
                <w:rFonts w:ascii="Calibri" w:hAnsi="Calibri" w:cs="Calibri"/>
                <w:color w:val="212121"/>
              </w:rPr>
              <w:t xml:space="preserve"> like additionally, furthermore, etc., 2) </w:t>
            </w:r>
            <w:r>
              <w:rPr>
                <w:rStyle w:val="normaltextrun"/>
                <w:rFonts w:ascii="Calibri" w:hAnsi="Calibri" w:cs="Calibri"/>
                <w:b/>
                <w:bCs/>
                <w:color w:val="212121"/>
              </w:rPr>
              <w:t>avoid repetition,</w:t>
            </w:r>
            <w:r>
              <w:rPr>
                <w:rStyle w:val="normaltextrun"/>
                <w:rFonts w:ascii="Calibri" w:hAnsi="Calibri" w:cs="Calibri"/>
                <w:color w:val="212121"/>
              </w:rPr>
              <w:t xml:space="preserve"> and 3) try to be as </w:t>
            </w:r>
            <w:r>
              <w:rPr>
                <w:rStyle w:val="normaltextrun"/>
                <w:rFonts w:ascii="Calibri" w:hAnsi="Calibri" w:cs="Calibri"/>
                <w:b/>
                <w:bCs/>
                <w:color w:val="212121"/>
              </w:rPr>
              <w:t xml:space="preserve">clear and concise </w:t>
            </w:r>
            <w:r>
              <w:rPr>
                <w:rStyle w:val="normaltextrun"/>
                <w:rFonts w:ascii="Calibri" w:hAnsi="Calibri" w:cs="Calibri"/>
                <w:color w:val="212121"/>
              </w:rPr>
              <w:t>as possible. </w:t>
            </w:r>
            <w:r>
              <w:rPr>
                <w:rStyle w:val="eop"/>
                <w:rFonts w:ascii="Calibri" w:hAnsi="Calibri" w:cs="Calibri"/>
                <w:color w:val="212121"/>
              </w:rPr>
              <w:t> </w:t>
            </w:r>
          </w:p>
          <w:p w14:paraId="209D295C" w14:textId="3551318B" w:rsidR="00377B98" w:rsidRDefault="00377B98" w:rsidP="008256E5">
            <w:pPr>
              <w:pStyle w:val="paragraph"/>
              <w:spacing w:after="0" w:afterAutospacing="0"/>
              <w:textAlignment w:val="baseline"/>
              <w:rPr>
                <w:rFonts w:ascii="Calibri" w:hAnsi="Calibri" w:cs="Calibri"/>
                <w:color w:val="212121"/>
                <w:sz w:val="22"/>
                <w:szCs w:val="22"/>
              </w:rPr>
            </w:pPr>
            <w:r>
              <w:rPr>
                <w:rStyle w:val="normaltextrun"/>
                <w:rFonts w:ascii="Calibri" w:hAnsi="Calibri" w:cs="Calibri"/>
                <w:b/>
                <w:bCs/>
                <w:color w:val="212121"/>
              </w:rPr>
              <w:t>Always proofread</w:t>
            </w:r>
            <w:r>
              <w:rPr>
                <w:rStyle w:val="normaltextrun"/>
                <w:rFonts w:ascii="Calibri" w:hAnsi="Calibri" w:cs="Calibri"/>
                <w:color w:val="212121"/>
              </w:rPr>
              <w:t xml:space="preserve"> for grammar to help with effective story telling.</w:t>
            </w:r>
            <w:r>
              <w:rPr>
                <w:rStyle w:val="eop"/>
                <w:rFonts w:ascii="Calibri" w:hAnsi="Calibri" w:cs="Calibri"/>
                <w:color w:val="212121"/>
              </w:rPr>
              <w:t> </w:t>
            </w:r>
          </w:p>
          <w:bookmarkEnd w:id="14"/>
          <w:bookmarkEnd w:id="15"/>
          <w:p w14:paraId="0BEBE444" w14:textId="4201CE1B" w:rsidR="00377B98" w:rsidRPr="00377B98" w:rsidRDefault="00377B98" w:rsidP="00377B98">
            <w:pPr>
              <w:pStyle w:val="ListParagraph"/>
              <w:ind w:left="1440"/>
              <w:rPr>
                <w:rFonts w:ascii="Calibri" w:hAnsi="Calibri" w:cs="Calibri"/>
                <w:color w:val="212121"/>
                <w:sz w:val="20"/>
                <w:szCs w:val="20"/>
              </w:rPr>
            </w:pPr>
            <w:r>
              <w:rPr>
                <w:rFonts w:ascii="Calibri" w:hAnsi="Calibri" w:cs="Calibri"/>
                <w:color w:val="212121"/>
              </w:rPr>
              <w:t> </w:t>
            </w:r>
          </w:p>
        </w:tc>
      </w:tr>
    </w:tbl>
    <w:p w14:paraId="79D6482E" w14:textId="77777777" w:rsidR="00AB0B91" w:rsidRPr="00E13815" w:rsidRDefault="00AB0B91" w:rsidP="00AB0B91">
      <w:pPr>
        <w:rPr>
          <w:rFonts w:cstheme="minorHAnsi"/>
          <w:b/>
          <w:bCs/>
          <w:color w:val="000000" w:themeColor="text1"/>
          <w:sz w:val="28"/>
          <w:szCs w:val="28"/>
        </w:rPr>
      </w:pPr>
    </w:p>
    <w:tbl>
      <w:tblPr>
        <w:tblStyle w:val="TableGrid"/>
        <w:tblW w:w="10800" w:type="dxa"/>
        <w:shd w:val="clear" w:color="auto" w:fill="FFFFFF" w:themeFill="background1"/>
        <w:tblLook w:val="04A0" w:firstRow="1" w:lastRow="0" w:firstColumn="1" w:lastColumn="0" w:noHBand="0" w:noVBand="1"/>
      </w:tblPr>
      <w:tblGrid>
        <w:gridCol w:w="402"/>
        <w:gridCol w:w="1779"/>
        <w:gridCol w:w="2424"/>
        <w:gridCol w:w="2056"/>
        <w:gridCol w:w="1709"/>
        <w:gridCol w:w="2430"/>
      </w:tblGrid>
      <w:tr w:rsidR="00AB0B91" w14:paraId="75D12AFB" w14:textId="77777777" w:rsidTr="001318FC">
        <w:trPr>
          <w:trHeight w:val="300"/>
        </w:trPr>
        <w:tc>
          <w:tcPr>
            <w:tcW w:w="10800" w:type="dxa"/>
            <w:gridSpan w:val="6"/>
            <w:shd w:val="clear" w:color="auto" w:fill="DEEAF6" w:themeFill="accent5" w:themeFillTint="33"/>
          </w:tcPr>
          <w:p w14:paraId="2C9BF34A" w14:textId="77777777" w:rsidR="00AB0B91" w:rsidRPr="00AB0B91" w:rsidRDefault="00AB0B91" w:rsidP="001318FC">
            <w:pPr>
              <w:rPr>
                <w:b/>
                <w:bCs/>
                <w:sz w:val="28"/>
                <w:szCs w:val="28"/>
              </w:rPr>
            </w:pPr>
            <w:bookmarkStart w:id="16" w:name="OLE_LINK19"/>
            <w:bookmarkStart w:id="17" w:name="OLE_LINK20"/>
            <w:r w:rsidRPr="00AB0B91">
              <w:rPr>
                <w:b/>
                <w:bCs/>
                <w:sz w:val="28"/>
                <w:szCs w:val="28"/>
              </w:rPr>
              <w:t xml:space="preserve">Data Visualization Rubric </w:t>
            </w:r>
          </w:p>
        </w:tc>
      </w:tr>
      <w:tr w:rsidR="00AB0B91" w14:paraId="4003D906" w14:textId="77777777" w:rsidTr="001318FC">
        <w:trPr>
          <w:trHeight w:val="300"/>
        </w:trPr>
        <w:tc>
          <w:tcPr>
            <w:tcW w:w="402" w:type="dxa"/>
            <w:shd w:val="clear" w:color="auto" w:fill="FFFFFF" w:themeFill="background1"/>
          </w:tcPr>
          <w:p w14:paraId="746ADBDD" w14:textId="77777777" w:rsidR="00AB0B91" w:rsidRDefault="00AB0B91" w:rsidP="001318FC">
            <w:pPr>
              <w:rPr>
                <w:rFonts w:eastAsia="Lato" w:cstheme="minorHAnsi"/>
                <w:b/>
                <w:bCs/>
              </w:rPr>
            </w:pPr>
          </w:p>
        </w:tc>
        <w:tc>
          <w:tcPr>
            <w:tcW w:w="1779" w:type="dxa"/>
            <w:shd w:val="clear" w:color="auto" w:fill="FFFFFF" w:themeFill="background1"/>
          </w:tcPr>
          <w:p w14:paraId="428190B7" w14:textId="77777777" w:rsidR="00AB0B91" w:rsidRDefault="00AB0B91" w:rsidP="001318FC">
            <w:pPr>
              <w:rPr>
                <w:rFonts w:eastAsia="Lato" w:cstheme="minorHAnsi"/>
                <w:b/>
                <w:bCs/>
              </w:rPr>
            </w:pPr>
            <w:r>
              <w:rPr>
                <w:rFonts w:eastAsia="Lato" w:cstheme="minorHAnsi"/>
                <w:b/>
                <w:bCs/>
              </w:rPr>
              <w:t>Accuracy of Data</w:t>
            </w:r>
          </w:p>
        </w:tc>
        <w:tc>
          <w:tcPr>
            <w:tcW w:w="2424" w:type="dxa"/>
            <w:shd w:val="clear" w:color="auto" w:fill="FFFFFF" w:themeFill="background1"/>
          </w:tcPr>
          <w:p w14:paraId="7F9997D1" w14:textId="77777777" w:rsidR="00AB0B91" w:rsidRDefault="00AB0B91" w:rsidP="001318FC">
            <w:pPr>
              <w:rPr>
                <w:rFonts w:eastAsia="Lato" w:cstheme="minorHAnsi"/>
                <w:b/>
                <w:bCs/>
              </w:rPr>
            </w:pPr>
            <w:r>
              <w:rPr>
                <w:rFonts w:eastAsia="Lato" w:cstheme="minorHAnsi"/>
                <w:b/>
                <w:bCs/>
              </w:rPr>
              <w:t>Visual Communication of Topic</w:t>
            </w:r>
          </w:p>
        </w:tc>
        <w:tc>
          <w:tcPr>
            <w:tcW w:w="2056" w:type="dxa"/>
            <w:shd w:val="clear" w:color="auto" w:fill="FFFFFF" w:themeFill="background1"/>
          </w:tcPr>
          <w:p w14:paraId="426216E0" w14:textId="77777777" w:rsidR="00AB0B91" w:rsidRPr="45751DD9" w:rsidRDefault="00AB0B91" w:rsidP="001318FC">
            <w:pPr>
              <w:rPr>
                <w:rFonts w:eastAsia="Lato"/>
                <w:b/>
                <w:bCs/>
              </w:rPr>
            </w:pPr>
            <w:r w:rsidRPr="45751DD9">
              <w:rPr>
                <w:rFonts w:eastAsia="Lato"/>
                <w:b/>
                <w:bCs/>
              </w:rPr>
              <w:t>Insightfulness</w:t>
            </w:r>
          </w:p>
        </w:tc>
        <w:tc>
          <w:tcPr>
            <w:tcW w:w="1709" w:type="dxa"/>
            <w:shd w:val="clear" w:color="auto" w:fill="FFFFFF" w:themeFill="background1"/>
          </w:tcPr>
          <w:p w14:paraId="48146312" w14:textId="77777777" w:rsidR="00AB0B91" w:rsidRDefault="00AB0B91" w:rsidP="001318FC">
            <w:pPr>
              <w:rPr>
                <w:rFonts w:eastAsia="Lato" w:cstheme="minorHAnsi"/>
                <w:b/>
                <w:bCs/>
              </w:rPr>
            </w:pPr>
            <w:r>
              <w:rPr>
                <w:rFonts w:eastAsia="Lato" w:cstheme="minorHAnsi"/>
                <w:b/>
                <w:bCs/>
              </w:rPr>
              <w:t xml:space="preserve">Presentation of Material </w:t>
            </w:r>
          </w:p>
        </w:tc>
        <w:tc>
          <w:tcPr>
            <w:tcW w:w="2430" w:type="dxa"/>
            <w:shd w:val="clear" w:color="auto" w:fill="FFFFFF" w:themeFill="background1"/>
          </w:tcPr>
          <w:p w14:paraId="51297F42" w14:textId="77777777" w:rsidR="00AB0B91" w:rsidRPr="003176EE" w:rsidRDefault="00AB0B91" w:rsidP="001318FC">
            <w:pPr>
              <w:rPr>
                <w:rFonts w:eastAsia="Lato"/>
                <w:b/>
              </w:rPr>
            </w:pPr>
            <w:r w:rsidRPr="45751DD9">
              <w:rPr>
                <w:rFonts w:eastAsia="Lato"/>
                <w:b/>
                <w:bCs/>
              </w:rPr>
              <w:t>Teacher Input (</w:t>
            </w:r>
            <w:r w:rsidRPr="45751DD9">
              <w:rPr>
                <w:rFonts w:eastAsia="Lato"/>
                <w:b/>
              </w:rPr>
              <w:t xml:space="preserve">Collaborative Group Work / Creativity / Deadline </w:t>
            </w:r>
            <w:r w:rsidRPr="45751DD9">
              <w:rPr>
                <w:rFonts w:eastAsia="Lato"/>
                <w:b/>
                <w:bCs/>
              </w:rPr>
              <w:t>/ Completion of Course</w:t>
            </w:r>
            <w:r w:rsidRPr="45751DD9">
              <w:rPr>
                <w:rFonts w:eastAsia="Lato"/>
                <w:b/>
              </w:rPr>
              <w:t>)</w:t>
            </w:r>
          </w:p>
        </w:tc>
      </w:tr>
      <w:tr w:rsidR="00AB0B91" w14:paraId="39B1051F" w14:textId="77777777" w:rsidTr="001318FC">
        <w:trPr>
          <w:trHeight w:val="300"/>
        </w:trPr>
        <w:tc>
          <w:tcPr>
            <w:tcW w:w="402" w:type="dxa"/>
            <w:shd w:val="clear" w:color="auto" w:fill="FFFFFF" w:themeFill="background1"/>
          </w:tcPr>
          <w:p w14:paraId="6EA9910C" w14:textId="77777777" w:rsidR="00AB0B91" w:rsidRDefault="00AB0B91" w:rsidP="001318FC">
            <w:pPr>
              <w:rPr>
                <w:rFonts w:eastAsia="Lato" w:cstheme="minorHAnsi"/>
                <w:b/>
                <w:bCs/>
              </w:rPr>
            </w:pPr>
            <w:r>
              <w:rPr>
                <w:rFonts w:eastAsia="Lato" w:cstheme="minorHAnsi"/>
                <w:b/>
                <w:bCs/>
              </w:rPr>
              <w:lastRenderedPageBreak/>
              <w:t>4</w:t>
            </w:r>
          </w:p>
        </w:tc>
        <w:tc>
          <w:tcPr>
            <w:tcW w:w="1779" w:type="dxa"/>
            <w:shd w:val="clear" w:color="auto" w:fill="FFFFFF" w:themeFill="background1"/>
          </w:tcPr>
          <w:p w14:paraId="7A2E5957" w14:textId="77777777" w:rsidR="00AB0B91" w:rsidRPr="0037727A" w:rsidRDefault="00AB0B91" w:rsidP="001318FC">
            <w:pPr>
              <w:rPr>
                <w:rFonts w:eastAsia="Lato"/>
              </w:rPr>
            </w:pPr>
            <w:r w:rsidRPr="0037727A">
              <w:rPr>
                <w:rFonts w:eastAsia="Lato"/>
              </w:rPr>
              <w:t>Data is accurate and complete.</w:t>
            </w:r>
          </w:p>
        </w:tc>
        <w:tc>
          <w:tcPr>
            <w:tcW w:w="2424" w:type="dxa"/>
            <w:shd w:val="clear" w:color="auto" w:fill="FFFFFF" w:themeFill="background1"/>
          </w:tcPr>
          <w:p w14:paraId="5F2652AB" w14:textId="77777777" w:rsidR="00AB0B91" w:rsidRPr="0037727A" w:rsidRDefault="00AB0B91" w:rsidP="001318FC">
            <w:pPr>
              <w:rPr>
                <w:rFonts w:eastAsia="Lato"/>
              </w:rPr>
            </w:pPr>
            <w:r w:rsidRPr="0037727A">
              <w:rPr>
                <w:rFonts w:eastAsia="Lato"/>
              </w:rPr>
              <w:t xml:space="preserve">Information is presented clearly and effectively with relevance to the topic. </w:t>
            </w:r>
          </w:p>
        </w:tc>
        <w:tc>
          <w:tcPr>
            <w:tcW w:w="2056" w:type="dxa"/>
            <w:shd w:val="clear" w:color="auto" w:fill="FFFFFF" w:themeFill="background1"/>
          </w:tcPr>
          <w:p w14:paraId="5C3E51E5" w14:textId="77777777" w:rsidR="00AB0B91" w:rsidRPr="0037727A" w:rsidRDefault="00AB0B91" w:rsidP="001318FC">
            <w:pPr>
              <w:rPr>
                <w:rFonts w:eastAsia="Lato"/>
              </w:rPr>
            </w:pPr>
            <w:r w:rsidRPr="0037727A">
              <w:rPr>
                <w:rFonts w:eastAsia="Lato"/>
              </w:rPr>
              <w:t xml:space="preserve">Deep insights with strong analysis. </w:t>
            </w:r>
          </w:p>
        </w:tc>
        <w:tc>
          <w:tcPr>
            <w:tcW w:w="1709" w:type="dxa"/>
            <w:shd w:val="clear" w:color="auto" w:fill="FFFFFF" w:themeFill="background1"/>
          </w:tcPr>
          <w:p w14:paraId="5DD8ADFC" w14:textId="77777777" w:rsidR="00AB0B91" w:rsidRPr="0037727A" w:rsidRDefault="00AB0B91" w:rsidP="001318FC">
            <w:pPr>
              <w:rPr>
                <w:rFonts w:eastAsia="Lato"/>
              </w:rPr>
            </w:pPr>
            <w:r w:rsidRPr="0037727A">
              <w:rPr>
                <w:rFonts w:eastAsia="Lato"/>
              </w:rPr>
              <w:t xml:space="preserve">Clear and engaging delivery. </w:t>
            </w:r>
          </w:p>
        </w:tc>
        <w:tc>
          <w:tcPr>
            <w:tcW w:w="2430" w:type="dxa"/>
            <w:shd w:val="clear" w:color="auto" w:fill="FFFFFF" w:themeFill="background1"/>
          </w:tcPr>
          <w:p w14:paraId="5C9776AF" w14:textId="77777777" w:rsidR="00AB0B91" w:rsidRPr="0037727A" w:rsidRDefault="00AB0B91" w:rsidP="001318FC">
            <w:pPr>
              <w:rPr>
                <w:rFonts w:eastAsia="Lato" w:cstheme="minorHAnsi"/>
                <w:i/>
                <w:iCs/>
              </w:rPr>
            </w:pPr>
            <w:r w:rsidRPr="0037727A">
              <w:rPr>
                <w:rFonts w:eastAsia="Lato" w:cstheme="minorHAnsi"/>
                <w:i/>
                <w:iCs/>
              </w:rPr>
              <w:t>Description</w:t>
            </w:r>
          </w:p>
        </w:tc>
      </w:tr>
      <w:tr w:rsidR="00AB0B91" w14:paraId="7C0E57E0" w14:textId="77777777" w:rsidTr="001318FC">
        <w:trPr>
          <w:trHeight w:val="300"/>
        </w:trPr>
        <w:tc>
          <w:tcPr>
            <w:tcW w:w="402" w:type="dxa"/>
            <w:shd w:val="clear" w:color="auto" w:fill="FFFFFF" w:themeFill="background1"/>
          </w:tcPr>
          <w:p w14:paraId="571E3F2A" w14:textId="77777777" w:rsidR="00AB0B91" w:rsidRDefault="00AB0B91" w:rsidP="001318FC">
            <w:pPr>
              <w:rPr>
                <w:rFonts w:eastAsia="Lato" w:cstheme="minorHAnsi"/>
                <w:b/>
                <w:bCs/>
              </w:rPr>
            </w:pPr>
            <w:r>
              <w:rPr>
                <w:rFonts w:eastAsia="Lato" w:cstheme="minorHAnsi"/>
                <w:b/>
                <w:bCs/>
              </w:rPr>
              <w:t>3</w:t>
            </w:r>
          </w:p>
        </w:tc>
        <w:tc>
          <w:tcPr>
            <w:tcW w:w="1779" w:type="dxa"/>
            <w:shd w:val="clear" w:color="auto" w:fill="FFFFFF" w:themeFill="background1"/>
          </w:tcPr>
          <w:p w14:paraId="3E6A2458" w14:textId="77777777" w:rsidR="00AB0B91" w:rsidRPr="0037727A" w:rsidRDefault="00AB0B91" w:rsidP="001318FC">
            <w:pPr>
              <w:rPr>
                <w:rFonts w:eastAsia="Lato"/>
              </w:rPr>
            </w:pPr>
            <w:r w:rsidRPr="0037727A">
              <w:rPr>
                <w:rFonts w:eastAsia="Lato"/>
              </w:rPr>
              <w:t>Minor inaccuracies, mostly accurate.</w:t>
            </w:r>
          </w:p>
        </w:tc>
        <w:tc>
          <w:tcPr>
            <w:tcW w:w="2424" w:type="dxa"/>
            <w:shd w:val="clear" w:color="auto" w:fill="FFFFFF" w:themeFill="background1"/>
          </w:tcPr>
          <w:p w14:paraId="09012800" w14:textId="77777777" w:rsidR="00AB0B91" w:rsidRPr="0037727A" w:rsidRDefault="00AB0B91" w:rsidP="001318FC">
            <w:pPr>
              <w:rPr>
                <w:rFonts w:eastAsia="Lato"/>
              </w:rPr>
            </w:pPr>
            <w:r w:rsidRPr="0037727A">
              <w:rPr>
                <w:rFonts w:eastAsia="Lato"/>
              </w:rPr>
              <w:t xml:space="preserve">Information is clear, but could be improved, with limited relevance to the topic. </w:t>
            </w:r>
          </w:p>
        </w:tc>
        <w:tc>
          <w:tcPr>
            <w:tcW w:w="2056" w:type="dxa"/>
            <w:shd w:val="clear" w:color="auto" w:fill="FFFFFF" w:themeFill="background1"/>
          </w:tcPr>
          <w:p w14:paraId="0C684E49" w14:textId="77777777" w:rsidR="00AB0B91" w:rsidRPr="0037727A" w:rsidRDefault="00AB0B91" w:rsidP="001318FC">
            <w:pPr>
              <w:rPr>
                <w:rFonts w:eastAsia="Lato"/>
              </w:rPr>
            </w:pPr>
            <w:r w:rsidRPr="0037727A">
              <w:rPr>
                <w:rFonts w:eastAsia="Lato"/>
              </w:rPr>
              <w:t xml:space="preserve">Some meaningful insights and analysis. </w:t>
            </w:r>
          </w:p>
        </w:tc>
        <w:tc>
          <w:tcPr>
            <w:tcW w:w="1709" w:type="dxa"/>
            <w:shd w:val="clear" w:color="auto" w:fill="FFFFFF" w:themeFill="background1"/>
          </w:tcPr>
          <w:p w14:paraId="18900889" w14:textId="77777777" w:rsidR="00AB0B91" w:rsidRPr="0037727A" w:rsidRDefault="00AB0B91" w:rsidP="001318FC">
            <w:pPr>
              <w:rPr>
                <w:rFonts w:eastAsia="Lato"/>
              </w:rPr>
            </w:pPr>
            <w:r w:rsidRPr="0037727A">
              <w:rPr>
                <w:rFonts w:eastAsia="Lato"/>
              </w:rPr>
              <w:t xml:space="preserve">Adequate delivery. </w:t>
            </w:r>
          </w:p>
        </w:tc>
        <w:tc>
          <w:tcPr>
            <w:tcW w:w="2430" w:type="dxa"/>
            <w:shd w:val="clear" w:color="auto" w:fill="FFFFFF" w:themeFill="background1"/>
          </w:tcPr>
          <w:p w14:paraId="68A42438" w14:textId="77777777" w:rsidR="00AB0B91" w:rsidRPr="0037727A" w:rsidRDefault="00AB0B91" w:rsidP="001318FC">
            <w:pPr>
              <w:rPr>
                <w:rFonts w:eastAsia="Lato" w:cstheme="minorHAnsi"/>
                <w:i/>
                <w:iCs/>
              </w:rPr>
            </w:pPr>
            <w:r w:rsidRPr="0037727A">
              <w:rPr>
                <w:rFonts w:eastAsia="Lato" w:cstheme="minorHAnsi"/>
                <w:i/>
                <w:iCs/>
              </w:rPr>
              <w:t>Description</w:t>
            </w:r>
          </w:p>
        </w:tc>
      </w:tr>
      <w:tr w:rsidR="00AB0B91" w14:paraId="59A0C26A" w14:textId="77777777" w:rsidTr="001318FC">
        <w:trPr>
          <w:trHeight w:val="300"/>
        </w:trPr>
        <w:tc>
          <w:tcPr>
            <w:tcW w:w="402" w:type="dxa"/>
            <w:shd w:val="clear" w:color="auto" w:fill="FFFFFF" w:themeFill="background1"/>
          </w:tcPr>
          <w:p w14:paraId="4D4E1CEB" w14:textId="77777777" w:rsidR="00AB0B91" w:rsidRDefault="00AB0B91" w:rsidP="001318FC">
            <w:pPr>
              <w:rPr>
                <w:rFonts w:eastAsia="Lato" w:cstheme="minorHAnsi"/>
                <w:b/>
                <w:bCs/>
              </w:rPr>
            </w:pPr>
            <w:r>
              <w:rPr>
                <w:rFonts w:eastAsia="Lato" w:cstheme="minorHAnsi"/>
                <w:b/>
                <w:bCs/>
              </w:rPr>
              <w:t>2</w:t>
            </w:r>
          </w:p>
        </w:tc>
        <w:tc>
          <w:tcPr>
            <w:tcW w:w="1779" w:type="dxa"/>
            <w:shd w:val="clear" w:color="auto" w:fill="FFFFFF" w:themeFill="background1"/>
          </w:tcPr>
          <w:p w14:paraId="48B83677" w14:textId="77777777" w:rsidR="00AB0B91" w:rsidRPr="0037727A" w:rsidRDefault="00AB0B91" w:rsidP="001318FC">
            <w:pPr>
              <w:rPr>
                <w:rFonts w:eastAsia="Lato"/>
              </w:rPr>
            </w:pPr>
            <w:r w:rsidRPr="0037727A">
              <w:rPr>
                <w:rFonts w:eastAsia="Lato"/>
              </w:rPr>
              <w:t>Some inaccuracies or missing data.</w:t>
            </w:r>
          </w:p>
        </w:tc>
        <w:tc>
          <w:tcPr>
            <w:tcW w:w="2424" w:type="dxa"/>
            <w:shd w:val="clear" w:color="auto" w:fill="FFFFFF" w:themeFill="background1"/>
          </w:tcPr>
          <w:p w14:paraId="5E0E5DED" w14:textId="77777777" w:rsidR="00AB0B91" w:rsidRPr="0037727A" w:rsidRDefault="00AB0B91" w:rsidP="001318FC">
            <w:pPr>
              <w:rPr>
                <w:rFonts w:eastAsia="Lato"/>
              </w:rPr>
            </w:pPr>
            <w:r w:rsidRPr="0037727A">
              <w:rPr>
                <w:rFonts w:eastAsia="Lato"/>
              </w:rPr>
              <w:t xml:space="preserve">Information is somewhat unclear and irrelevant to the topic. </w:t>
            </w:r>
          </w:p>
        </w:tc>
        <w:tc>
          <w:tcPr>
            <w:tcW w:w="2056" w:type="dxa"/>
            <w:shd w:val="clear" w:color="auto" w:fill="FFFFFF" w:themeFill="background1"/>
          </w:tcPr>
          <w:p w14:paraId="6836401C" w14:textId="77777777" w:rsidR="00AB0B91" w:rsidRPr="0037727A" w:rsidRDefault="00AB0B91" w:rsidP="001318FC">
            <w:pPr>
              <w:rPr>
                <w:rFonts w:eastAsia="Lato"/>
              </w:rPr>
            </w:pPr>
            <w:r w:rsidRPr="0037727A">
              <w:rPr>
                <w:rFonts w:eastAsia="Lato"/>
              </w:rPr>
              <w:t xml:space="preserve">Limited insights with weak analysis. </w:t>
            </w:r>
          </w:p>
        </w:tc>
        <w:tc>
          <w:tcPr>
            <w:tcW w:w="1709" w:type="dxa"/>
            <w:shd w:val="clear" w:color="auto" w:fill="FFFFFF" w:themeFill="background1"/>
          </w:tcPr>
          <w:p w14:paraId="04466B69" w14:textId="77777777" w:rsidR="00AB0B91" w:rsidRPr="0037727A" w:rsidRDefault="00AB0B91" w:rsidP="001318FC">
            <w:pPr>
              <w:spacing w:line="259" w:lineRule="auto"/>
            </w:pPr>
            <w:r w:rsidRPr="0037727A">
              <w:rPr>
                <w:rFonts w:eastAsia="Lato"/>
              </w:rPr>
              <w:t xml:space="preserve">Weak delivery. </w:t>
            </w:r>
          </w:p>
        </w:tc>
        <w:tc>
          <w:tcPr>
            <w:tcW w:w="2430" w:type="dxa"/>
            <w:shd w:val="clear" w:color="auto" w:fill="FFFFFF" w:themeFill="background1"/>
          </w:tcPr>
          <w:p w14:paraId="1C934A94" w14:textId="77777777" w:rsidR="00AB0B91" w:rsidRPr="0037727A" w:rsidRDefault="00AB0B91" w:rsidP="001318FC">
            <w:pPr>
              <w:rPr>
                <w:rFonts w:eastAsia="Lato" w:cstheme="minorHAnsi"/>
                <w:i/>
                <w:iCs/>
              </w:rPr>
            </w:pPr>
            <w:r w:rsidRPr="0037727A">
              <w:rPr>
                <w:rFonts w:eastAsia="Lato" w:cstheme="minorHAnsi"/>
                <w:i/>
                <w:iCs/>
              </w:rPr>
              <w:t>Description</w:t>
            </w:r>
          </w:p>
        </w:tc>
      </w:tr>
      <w:tr w:rsidR="00AB0B91" w14:paraId="23B3E557" w14:textId="77777777" w:rsidTr="001318FC">
        <w:trPr>
          <w:trHeight w:val="300"/>
        </w:trPr>
        <w:tc>
          <w:tcPr>
            <w:tcW w:w="402" w:type="dxa"/>
            <w:shd w:val="clear" w:color="auto" w:fill="FFFFFF" w:themeFill="background1"/>
          </w:tcPr>
          <w:p w14:paraId="074F549F" w14:textId="77777777" w:rsidR="00AB0B91" w:rsidRDefault="00AB0B91" w:rsidP="001318FC">
            <w:pPr>
              <w:rPr>
                <w:rFonts w:eastAsia="Lato" w:cstheme="minorHAnsi"/>
                <w:b/>
                <w:bCs/>
              </w:rPr>
            </w:pPr>
            <w:r>
              <w:rPr>
                <w:rFonts w:eastAsia="Lato" w:cstheme="minorHAnsi"/>
                <w:b/>
                <w:bCs/>
              </w:rPr>
              <w:t>1</w:t>
            </w:r>
          </w:p>
        </w:tc>
        <w:tc>
          <w:tcPr>
            <w:tcW w:w="1779" w:type="dxa"/>
            <w:shd w:val="clear" w:color="auto" w:fill="FFFFFF" w:themeFill="background1"/>
          </w:tcPr>
          <w:p w14:paraId="096E11C3" w14:textId="77777777" w:rsidR="00AB0B91" w:rsidRPr="0037727A" w:rsidRDefault="00AB0B91" w:rsidP="001318FC">
            <w:pPr>
              <w:rPr>
                <w:rFonts w:eastAsia="Lato"/>
              </w:rPr>
            </w:pPr>
            <w:r w:rsidRPr="0037727A">
              <w:rPr>
                <w:rFonts w:eastAsia="Lato"/>
              </w:rPr>
              <w:t xml:space="preserve">Data is inaccurate or missing entirely. </w:t>
            </w:r>
          </w:p>
        </w:tc>
        <w:tc>
          <w:tcPr>
            <w:tcW w:w="2424" w:type="dxa"/>
            <w:shd w:val="clear" w:color="auto" w:fill="FFFFFF" w:themeFill="background1"/>
          </w:tcPr>
          <w:p w14:paraId="5EAC0994" w14:textId="77777777" w:rsidR="00AB0B91" w:rsidRPr="0037727A" w:rsidRDefault="00AB0B91" w:rsidP="001318FC">
            <w:pPr>
              <w:rPr>
                <w:rFonts w:eastAsia="Lato"/>
              </w:rPr>
            </w:pPr>
            <w:r w:rsidRPr="0037727A">
              <w:rPr>
                <w:rFonts w:eastAsia="Lato"/>
              </w:rPr>
              <w:t xml:space="preserve">Information is unclear and irrelevant to the topic. </w:t>
            </w:r>
          </w:p>
        </w:tc>
        <w:tc>
          <w:tcPr>
            <w:tcW w:w="2056" w:type="dxa"/>
            <w:shd w:val="clear" w:color="auto" w:fill="FFFFFF" w:themeFill="background1"/>
          </w:tcPr>
          <w:p w14:paraId="08F86542" w14:textId="77777777" w:rsidR="00AB0B91" w:rsidRPr="0037727A" w:rsidRDefault="00AB0B91" w:rsidP="001318FC">
            <w:pPr>
              <w:rPr>
                <w:rFonts w:eastAsia="Lato"/>
              </w:rPr>
            </w:pPr>
            <w:r w:rsidRPr="0037727A">
              <w:rPr>
                <w:rFonts w:eastAsia="Lato"/>
              </w:rPr>
              <w:t xml:space="preserve">No insights drawn from data. </w:t>
            </w:r>
          </w:p>
        </w:tc>
        <w:tc>
          <w:tcPr>
            <w:tcW w:w="1709" w:type="dxa"/>
            <w:shd w:val="clear" w:color="auto" w:fill="FFFFFF" w:themeFill="background1"/>
          </w:tcPr>
          <w:p w14:paraId="3C515D6F" w14:textId="77777777" w:rsidR="00AB0B91" w:rsidRPr="0037727A" w:rsidRDefault="00AB0B91" w:rsidP="001318FC">
            <w:pPr>
              <w:spacing w:line="259" w:lineRule="auto"/>
            </w:pPr>
            <w:r w:rsidRPr="0037727A">
              <w:rPr>
                <w:rFonts w:eastAsia="Lato"/>
              </w:rPr>
              <w:t xml:space="preserve">Poor delivery. </w:t>
            </w:r>
          </w:p>
        </w:tc>
        <w:tc>
          <w:tcPr>
            <w:tcW w:w="2430" w:type="dxa"/>
            <w:shd w:val="clear" w:color="auto" w:fill="FFFFFF" w:themeFill="background1"/>
          </w:tcPr>
          <w:p w14:paraId="187A379B" w14:textId="77777777" w:rsidR="00AB0B91" w:rsidRPr="0037727A" w:rsidRDefault="00AB0B91" w:rsidP="001318FC">
            <w:pPr>
              <w:rPr>
                <w:rFonts w:eastAsia="Lato" w:cstheme="minorHAnsi"/>
                <w:i/>
                <w:iCs/>
              </w:rPr>
            </w:pPr>
            <w:r w:rsidRPr="0037727A">
              <w:rPr>
                <w:rFonts w:eastAsia="Lato" w:cstheme="minorHAnsi"/>
                <w:i/>
                <w:iCs/>
              </w:rPr>
              <w:t>Description</w:t>
            </w:r>
          </w:p>
        </w:tc>
      </w:tr>
      <w:tr w:rsidR="00AB0B91" w14:paraId="7B42B0B7" w14:textId="77777777" w:rsidTr="001318FC">
        <w:trPr>
          <w:trHeight w:val="300"/>
        </w:trPr>
        <w:tc>
          <w:tcPr>
            <w:tcW w:w="10800" w:type="dxa"/>
            <w:gridSpan w:val="6"/>
            <w:shd w:val="clear" w:color="auto" w:fill="FFFFFF" w:themeFill="background1"/>
          </w:tcPr>
          <w:p w14:paraId="4771FEA4" w14:textId="77777777" w:rsidR="00AB0B91" w:rsidRPr="005F3B69" w:rsidRDefault="00AB0B91" w:rsidP="001318FC">
            <w:pPr>
              <w:jc w:val="right"/>
              <w:rPr>
                <w:rFonts w:eastAsia="Lato" w:cstheme="minorHAnsi"/>
                <w:b/>
                <w:bCs/>
                <w:i/>
                <w:iCs/>
              </w:rPr>
            </w:pPr>
            <w:r w:rsidRPr="005F3B69">
              <w:rPr>
                <w:rFonts w:eastAsia="Lato" w:cstheme="minorHAnsi"/>
                <w:b/>
                <w:bCs/>
                <w:i/>
                <w:iCs/>
                <w:sz w:val="32"/>
                <w:szCs w:val="32"/>
              </w:rPr>
              <w:t xml:space="preserve">Total: X/20     </w:t>
            </w:r>
          </w:p>
        </w:tc>
      </w:tr>
      <w:bookmarkEnd w:id="16"/>
      <w:bookmarkEnd w:id="17"/>
    </w:tbl>
    <w:p w14:paraId="48826633" w14:textId="77777777" w:rsidR="00AB0B91" w:rsidRPr="000C68EB" w:rsidRDefault="00AB0B91" w:rsidP="00AB0B91">
      <w:pPr>
        <w:rPr>
          <w:rFonts w:eastAsia="Lato" w:cstheme="minorHAnsi"/>
        </w:rPr>
      </w:pPr>
    </w:p>
    <w:p w14:paraId="78965F1E" w14:textId="77777777" w:rsidR="00AB0B91" w:rsidRDefault="00AB0B91" w:rsidP="000C68EB">
      <w:pPr>
        <w:rPr>
          <w:rFonts w:eastAsia="Lato" w:cstheme="minorHAnsi"/>
          <w:b/>
          <w:bCs/>
        </w:rPr>
      </w:pPr>
    </w:p>
    <w:p w14:paraId="1D3448B7" w14:textId="77777777" w:rsidR="00AB0B91" w:rsidRDefault="00AB0B91" w:rsidP="000C68EB">
      <w:pPr>
        <w:rPr>
          <w:rFonts w:eastAsia="Lato" w:cstheme="minorHAnsi"/>
          <w:b/>
          <w:bCs/>
        </w:rPr>
      </w:pPr>
    </w:p>
    <w:tbl>
      <w:tblPr>
        <w:tblStyle w:val="TableGrid"/>
        <w:tblW w:w="10975" w:type="dxa"/>
        <w:tblLook w:val="04A0" w:firstRow="1" w:lastRow="0" w:firstColumn="1" w:lastColumn="0" w:noHBand="0" w:noVBand="1"/>
      </w:tblPr>
      <w:tblGrid>
        <w:gridCol w:w="1705"/>
        <w:gridCol w:w="9270"/>
      </w:tblGrid>
      <w:tr w:rsidR="002F1BDC" w:rsidRPr="007E15F7" w14:paraId="14C03632" w14:textId="77777777" w:rsidTr="001318FC">
        <w:tc>
          <w:tcPr>
            <w:tcW w:w="10975" w:type="dxa"/>
            <w:gridSpan w:val="2"/>
            <w:shd w:val="clear" w:color="auto" w:fill="DEEAF6" w:themeFill="accent5" w:themeFillTint="33"/>
          </w:tcPr>
          <w:p w14:paraId="064EB69C" w14:textId="3EED7C30" w:rsidR="002F1BDC" w:rsidRPr="00473DDF" w:rsidRDefault="00473DDF" w:rsidP="001318FC">
            <w:pPr>
              <w:rPr>
                <w:i/>
                <w:iCs/>
                <w:color w:val="000000" w:themeColor="text1"/>
                <w:sz w:val="21"/>
                <w:szCs w:val="21"/>
              </w:rPr>
            </w:pPr>
            <w:r>
              <w:rPr>
                <w:b/>
                <w:bCs/>
                <w:sz w:val="28"/>
                <w:szCs w:val="28"/>
              </w:rPr>
              <w:t>Lesson Plan (</w:t>
            </w:r>
            <w:r>
              <w:rPr>
                <w:sz w:val="28"/>
                <w:szCs w:val="28"/>
              </w:rPr>
              <w:t>Follow slides provided)</w:t>
            </w:r>
          </w:p>
        </w:tc>
      </w:tr>
      <w:tr w:rsidR="002F1BDC" w:rsidRPr="007E15F7" w14:paraId="3486D14B" w14:textId="77777777" w:rsidTr="001318FC">
        <w:trPr>
          <w:trHeight w:val="596"/>
        </w:trPr>
        <w:tc>
          <w:tcPr>
            <w:tcW w:w="1705" w:type="dxa"/>
            <w:shd w:val="clear" w:color="auto" w:fill="FFFFFF" w:themeFill="background1"/>
          </w:tcPr>
          <w:p w14:paraId="2CEBE67F" w14:textId="3B2F7EA7" w:rsidR="002F1BDC" w:rsidRPr="00683646"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3</w:t>
            </w:r>
          </w:p>
        </w:tc>
        <w:tc>
          <w:tcPr>
            <w:tcW w:w="9270" w:type="dxa"/>
            <w:shd w:val="clear" w:color="auto" w:fill="FFFFFF" w:themeFill="background1"/>
          </w:tcPr>
          <w:p w14:paraId="70F650CE" w14:textId="3A77BCC0" w:rsidR="002F1BDC" w:rsidRPr="005113ED" w:rsidRDefault="00161BA4" w:rsidP="001318FC">
            <w:pPr>
              <w:rPr>
                <w:rFonts w:cstheme="minorHAnsi"/>
                <w:i/>
                <w:iCs/>
                <w:color w:val="000000" w:themeColor="text1"/>
              </w:rPr>
            </w:pPr>
            <w:r>
              <w:rPr>
                <w:rFonts w:cstheme="minorHAnsi"/>
                <w:i/>
                <w:iCs/>
                <w:color w:val="000000" w:themeColor="text1"/>
              </w:rPr>
              <w:t>About the program; teacher-facing</w:t>
            </w:r>
          </w:p>
        </w:tc>
      </w:tr>
      <w:tr w:rsidR="002F1BDC" w:rsidRPr="007E15F7" w14:paraId="2775564D" w14:textId="77777777" w:rsidTr="001318FC">
        <w:trPr>
          <w:trHeight w:val="596"/>
        </w:trPr>
        <w:tc>
          <w:tcPr>
            <w:tcW w:w="1705" w:type="dxa"/>
            <w:shd w:val="clear" w:color="auto" w:fill="FFFFFF" w:themeFill="background1"/>
          </w:tcPr>
          <w:p w14:paraId="3317F7A6" w14:textId="1F37A2E2" w:rsidR="002F1BDC" w:rsidRPr="00683646"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4</w:t>
            </w:r>
          </w:p>
        </w:tc>
        <w:tc>
          <w:tcPr>
            <w:tcW w:w="9270" w:type="dxa"/>
            <w:shd w:val="clear" w:color="auto" w:fill="FFFFFF" w:themeFill="background1"/>
          </w:tcPr>
          <w:p w14:paraId="39846722" w14:textId="38EB3CB1" w:rsidR="002F1BDC" w:rsidRDefault="00161BA4" w:rsidP="001318FC">
            <w:pPr>
              <w:rPr>
                <w:rFonts w:cstheme="minorHAnsi"/>
                <w:i/>
                <w:iCs/>
                <w:color w:val="000000" w:themeColor="text1"/>
              </w:rPr>
            </w:pPr>
            <w:r>
              <w:rPr>
                <w:rFonts w:cstheme="minorHAnsi"/>
                <w:i/>
                <w:iCs/>
                <w:color w:val="000000" w:themeColor="text1"/>
              </w:rPr>
              <w:t>Teacher resources listed above</w:t>
            </w:r>
          </w:p>
        </w:tc>
      </w:tr>
      <w:tr w:rsidR="002F1BDC" w:rsidRPr="007E15F7" w14:paraId="383C82E7" w14:textId="77777777" w:rsidTr="001318FC">
        <w:trPr>
          <w:trHeight w:val="596"/>
        </w:trPr>
        <w:tc>
          <w:tcPr>
            <w:tcW w:w="1705" w:type="dxa"/>
            <w:shd w:val="clear" w:color="auto" w:fill="FFFFFF" w:themeFill="background1"/>
          </w:tcPr>
          <w:p w14:paraId="5B7C7E5F" w14:textId="6D486DCB" w:rsidR="002F1BDC" w:rsidRPr="00683646"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5</w:t>
            </w:r>
          </w:p>
        </w:tc>
        <w:tc>
          <w:tcPr>
            <w:tcW w:w="9270" w:type="dxa"/>
            <w:shd w:val="clear" w:color="auto" w:fill="FFFFFF" w:themeFill="background1"/>
          </w:tcPr>
          <w:p w14:paraId="5208D768" w14:textId="761D7C08" w:rsidR="002F1BDC" w:rsidRDefault="00161BA4" w:rsidP="001318FC">
            <w:pPr>
              <w:rPr>
                <w:rFonts w:cstheme="minorHAnsi"/>
                <w:i/>
                <w:iCs/>
                <w:color w:val="000000" w:themeColor="text1"/>
              </w:rPr>
            </w:pPr>
            <w:r>
              <w:rPr>
                <w:rFonts w:cstheme="minorHAnsi"/>
                <w:i/>
                <w:iCs/>
                <w:color w:val="000000" w:themeColor="text1"/>
              </w:rPr>
              <w:t>Timeline and preparation; can share with students as needed</w:t>
            </w:r>
          </w:p>
        </w:tc>
      </w:tr>
      <w:tr w:rsidR="002F1BDC" w:rsidRPr="007E15F7" w14:paraId="1D00E3D3" w14:textId="77777777" w:rsidTr="001318FC">
        <w:trPr>
          <w:trHeight w:val="596"/>
        </w:trPr>
        <w:tc>
          <w:tcPr>
            <w:tcW w:w="1705" w:type="dxa"/>
            <w:shd w:val="clear" w:color="auto" w:fill="FFFFFF" w:themeFill="background1"/>
          </w:tcPr>
          <w:p w14:paraId="0476B4C2" w14:textId="6B8032DF" w:rsidR="002F1BDC" w:rsidRPr="00683646"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6</w:t>
            </w:r>
          </w:p>
        </w:tc>
        <w:tc>
          <w:tcPr>
            <w:tcW w:w="9270" w:type="dxa"/>
            <w:shd w:val="clear" w:color="auto" w:fill="FFFFFF" w:themeFill="background1"/>
          </w:tcPr>
          <w:p w14:paraId="59012BF9" w14:textId="69D31869" w:rsidR="002F1BDC" w:rsidRDefault="00161BA4" w:rsidP="001318FC">
            <w:pPr>
              <w:rPr>
                <w:rFonts w:cstheme="minorHAnsi"/>
                <w:i/>
                <w:iCs/>
                <w:color w:val="000000" w:themeColor="text1"/>
              </w:rPr>
            </w:pPr>
            <w:r>
              <w:rPr>
                <w:rFonts w:cstheme="minorHAnsi"/>
                <w:i/>
                <w:iCs/>
                <w:color w:val="000000" w:themeColor="text1"/>
              </w:rPr>
              <w:t>Virtual event Run of Show; can share with students as needed</w:t>
            </w:r>
          </w:p>
        </w:tc>
      </w:tr>
      <w:tr w:rsidR="002F1BDC" w:rsidRPr="007E15F7" w14:paraId="0D9F71DE" w14:textId="77777777" w:rsidTr="001318FC">
        <w:trPr>
          <w:trHeight w:val="596"/>
        </w:trPr>
        <w:tc>
          <w:tcPr>
            <w:tcW w:w="1705" w:type="dxa"/>
            <w:shd w:val="clear" w:color="auto" w:fill="FFFFFF" w:themeFill="background1"/>
          </w:tcPr>
          <w:p w14:paraId="4630CC80" w14:textId="0084BFB6" w:rsidR="002F1BDC" w:rsidRPr="00683646"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7</w:t>
            </w:r>
          </w:p>
        </w:tc>
        <w:tc>
          <w:tcPr>
            <w:tcW w:w="9270" w:type="dxa"/>
            <w:shd w:val="clear" w:color="auto" w:fill="FFFFFF" w:themeFill="background1"/>
          </w:tcPr>
          <w:p w14:paraId="7FE595B1" w14:textId="77777777" w:rsidR="002F1BDC" w:rsidRDefault="00161BA4" w:rsidP="001318FC">
            <w:pPr>
              <w:rPr>
                <w:rFonts w:cstheme="minorHAnsi"/>
                <w:i/>
                <w:iCs/>
                <w:color w:val="000000" w:themeColor="text1"/>
              </w:rPr>
            </w:pPr>
            <w:r>
              <w:rPr>
                <w:rFonts w:cstheme="minorHAnsi"/>
                <w:b/>
                <w:bCs/>
                <w:i/>
                <w:iCs/>
                <w:color w:val="000000" w:themeColor="text1"/>
              </w:rPr>
              <w:t>Student-facing material</w:t>
            </w:r>
            <w:r>
              <w:rPr>
                <w:rFonts w:cstheme="minorHAnsi"/>
                <w:i/>
                <w:iCs/>
                <w:color w:val="000000" w:themeColor="text1"/>
              </w:rPr>
              <w:t xml:space="preserve">: </w:t>
            </w:r>
          </w:p>
          <w:p w14:paraId="592222D7" w14:textId="65802292" w:rsidR="00161BA4" w:rsidRPr="00161BA4" w:rsidRDefault="00161BA4" w:rsidP="00161BA4">
            <w:pPr>
              <w:pStyle w:val="ListParagraph"/>
              <w:numPr>
                <w:ilvl w:val="0"/>
                <w:numId w:val="25"/>
              </w:numPr>
              <w:rPr>
                <w:rFonts w:cstheme="minorHAnsi"/>
                <w:i/>
                <w:iCs/>
                <w:color w:val="000000" w:themeColor="text1"/>
              </w:rPr>
            </w:pPr>
            <w:r>
              <w:rPr>
                <w:rFonts w:cstheme="minorHAnsi"/>
                <w:i/>
                <w:iCs/>
                <w:color w:val="000000" w:themeColor="text1"/>
              </w:rPr>
              <w:t xml:space="preserve">After students complete at least one module of the Data Science Foundation course, project and discuss the discussion questions provided to brainstorm various topics they might want to explore in their contest essays. </w:t>
            </w:r>
          </w:p>
        </w:tc>
      </w:tr>
      <w:tr w:rsidR="002F1BDC" w:rsidRPr="007E15F7" w14:paraId="7BA22758" w14:textId="77777777" w:rsidTr="001318FC">
        <w:trPr>
          <w:trHeight w:val="596"/>
        </w:trPr>
        <w:tc>
          <w:tcPr>
            <w:tcW w:w="1705" w:type="dxa"/>
            <w:shd w:val="clear" w:color="auto" w:fill="FFFFFF" w:themeFill="background1"/>
          </w:tcPr>
          <w:p w14:paraId="38E00A5F" w14:textId="6F8659B6" w:rsidR="002F1BDC" w:rsidRPr="00A769EE"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8</w:t>
            </w:r>
          </w:p>
        </w:tc>
        <w:tc>
          <w:tcPr>
            <w:tcW w:w="9270" w:type="dxa"/>
            <w:shd w:val="clear" w:color="auto" w:fill="FFFFFF" w:themeFill="background1"/>
          </w:tcPr>
          <w:p w14:paraId="20034D38" w14:textId="77777777" w:rsidR="002F1BDC" w:rsidRDefault="00161BA4" w:rsidP="001318FC">
            <w:pPr>
              <w:rPr>
                <w:rFonts w:cstheme="minorHAnsi"/>
                <w:i/>
                <w:iCs/>
                <w:color w:val="000000" w:themeColor="text1"/>
              </w:rPr>
            </w:pPr>
            <w:r>
              <w:rPr>
                <w:rFonts w:cstheme="minorHAnsi"/>
                <w:b/>
                <w:bCs/>
                <w:i/>
                <w:iCs/>
                <w:color w:val="000000" w:themeColor="text1"/>
              </w:rPr>
              <w:t>Scholarship</w:t>
            </w:r>
            <w:r>
              <w:rPr>
                <w:rFonts w:cstheme="minorHAnsi"/>
                <w:i/>
                <w:iCs/>
                <w:color w:val="000000" w:themeColor="text1"/>
              </w:rPr>
              <w:t xml:space="preserve">: </w:t>
            </w:r>
          </w:p>
          <w:p w14:paraId="05FAA53F" w14:textId="3F5D2994" w:rsidR="00161BA4" w:rsidRPr="00161BA4" w:rsidRDefault="00161BA4" w:rsidP="00161BA4">
            <w:pPr>
              <w:pStyle w:val="ListParagraph"/>
              <w:numPr>
                <w:ilvl w:val="0"/>
                <w:numId w:val="25"/>
              </w:numPr>
              <w:rPr>
                <w:rFonts w:cstheme="minorHAnsi"/>
                <w:i/>
                <w:iCs/>
                <w:color w:val="000000" w:themeColor="text1"/>
              </w:rPr>
            </w:pPr>
            <w:r>
              <w:rPr>
                <w:rFonts w:cstheme="minorHAnsi"/>
                <w:i/>
                <w:iCs/>
                <w:color w:val="000000" w:themeColor="text1"/>
              </w:rPr>
              <w:t xml:space="preserve">Have students type in principal.everfi.com into their own browsers to view essay directions and prompt. </w:t>
            </w:r>
          </w:p>
        </w:tc>
      </w:tr>
      <w:tr w:rsidR="00161BA4" w:rsidRPr="007E15F7" w14:paraId="1F9F376A" w14:textId="77777777" w:rsidTr="001318FC">
        <w:trPr>
          <w:trHeight w:val="596"/>
        </w:trPr>
        <w:tc>
          <w:tcPr>
            <w:tcW w:w="1705" w:type="dxa"/>
            <w:shd w:val="clear" w:color="auto" w:fill="FFFFFF" w:themeFill="background1"/>
          </w:tcPr>
          <w:p w14:paraId="78E94C28" w14:textId="7E6B05A5" w:rsidR="00161BA4" w:rsidRPr="00161BA4"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9</w:t>
            </w:r>
          </w:p>
        </w:tc>
        <w:tc>
          <w:tcPr>
            <w:tcW w:w="9270" w:type="dxa"/>
            <w:shd w:val="clear" w:color="auto" w:fill="FFFFFF" w:themeFill="background1"/>
          </w:tcPr>
          <w:p w14:paraId="2713FD4A" w14:textId="77777777" w:rsidR="00161BA4" w:rsidRDefault="00161BA4" w:rsidP="001318FC">
            <w:pPr>
              <w:rPr>
                <w:rFonts w:cstheme="minorHAnsi"/>
                <w:b/>
                <w:bCs/>
                <w:i/>
                <w:iCs/>
                <w:color w:val="000000" w:themeColor="text1"/>
              </w:rPr>
            </w:pPr>
            <w:r>
              <w:rPr>
                <w:rFonts w:cstheme="minorHAnsi"/>
                <w:b/>
                <w:bCs/>
                <w:i/>
                <w:iCs/>
                <w:color w:val="000000" w:themeColor="text1"/>
              </w:rPr>
              <w:t>Essay Writing Tips:</w:t>
            </w:r>
          </w:p>
          <w:p w14:paraId="291B83E2" w14:textId="3DF24248" w:rsidR="00161BA4" w:rsidRPr="00161BA4" w:rsidRDefault="00161BA4" w:rsidP="00161BA4">
            <w:pPr>
              <w:pStyle w:val="ListParagraph"/>
              <w:numPr>
                <w:ilvl w:val="0"/>
                <w:numId w:val="25"/>
              </w:numPr>
              <w:rPr>
                <w:rFonts w:cstheme="minorHAnsi"/>
                <w:i/>
                <w:iCs/>
                <w:color w:val="000000" w:themeColor="text1"/>
              </w:rPr>
            </w:pPr>
            <w:r>
              <w:rPr>
                <w:rFonts w:cstheme="minorHAnsi"/>
                <w:i/>
                <w:iCs/>
                <w:color w:val="000000" w:themeColor="text1"/>
              </w:rPr>
              <w:t xml:space="preserve">Project these tips as students work through their writing; feel free to assign “proofread buddies” in pairs to help students gain confidence in their essays. </w:t>
            </w:r>
          </w:p>
        </w:tc>
      </w:tr>
      <w:tr w:rsidR="00161BA4" w:rsidRPr="007E15F7" w14:paraId="10F78839" w14:textId="77777777" w:rsidTr="001318FC">
        <w:trPr>
          <w:trHeight w:val="596"/>
        </w:trPr>
        <w:tc>
          <w:tcPr>
            <w:tcW w:w="1705" w:type="dxa"/>
            <w:shd w:val="clear" w:color="auto" w:fill="FFFFFF" w:themeFill="background1"/>
          </w:tcPr>
          <w:p w14:paraId="75E662DC" w14:textId="51F1F9A0" w:rsidR="00161BA4" w:rsidRPr="00161BA4" w:rsidRDefault="00161BA4" w:rsidP="001318FC">
            <w:pPr>
              <w:rPr>
                <w:rFonts w:cstheme="minorHAnsi"/>
                <w:b/>
                <w:bCs/>
                <w:i/>
                <w:iCs/>
                <w:color w:val="000000" w:themeColor="text1"/>
                <w:sz w:val="24"/>
                <w:szCs w:val="24"/>
              </w:rPr>
            </w:pPr>
            <w:r w:rsidRPr="00161BA4">
              <w:rPr>
                <w:rFonts w:cstheme="minorHAnsi"/>
                <w:b/>
                <w:bCs/>
                <w:i/>
                <w:iCs/>
                <w:color w:val="000000" w:themeColor="text1"/>
                <w:sz w:val="24"/>
                <w:szCs w:val="24"/>
              </w:rPr>
              <w:t>Slide 10</w:t>
            </w:r>
          </w:p>
        </w:tc>
        <w:tc>
          <w:tcPr>
            <w:tcW w:w="9270" w:type="dxa"/>
            <w:shd w:val="clear" w:color="auto" w:fill="FFFFFF" w:themeFill="background1"/>
          </w:tcPr>
          <w:p w14:paraId="5505C78A" w14:textId="77777777" w:rsidR="00161BA4" w:rsidRDefault="00161BA4" w:rsidP="001318FC">
            <w:pPr>
              <w:rPr>
                <w:rFonts w:cstheme="minorHAnsi"/>
                <w:b/>
                <w:bCs/>
                <w:i/>
                <w:iCs/>
                <w:color w:val="000000" w:themeColor="text1"/>
              </w:rPr>
            </w:pPr>
            <w:r>
              <w:rPr>
                <w:rFonts w:cstheme="minorHAnsi"/>
                <w:b/>
                <w:bCs/>
                <w:i/>
                <w:iCs/>
                <w:color w:val="000000" w:themeColor="text1"/>
              </w:rPr>
              <w:t xml:space="preserve">Data Project Introduction: </w:t>
            </w:r>
          </w:p>
          <w:p w14:paraId="226B7F18" w14:textId="3B2267FF" w:rsidR="00161BA4" w:rsidRPr="00161BA4" w:rsidRDefault="00161BA4" w:rsidP="00161BA4">
            <w:pPr>
              <w:pStyle w:val="ListParagraph"/>
              <w:numPr>
                <w:ilvl w:val="0"/>
                <w:numId w:val="25"/>
              </w:numPr>
              <w:rPr>
                <w:rFonts w:cstheme="minorHAnsi"/>
                <w:i/>
                <w:iCs/>
                <w:color w:val="000000" w:themeColor="text1"/>
              </w:rPr>
            </w:pPr>
            <w:r>
              <w:rPr>
                <w:rFonts w:cstheme="minorHAnsi"/>
                <w:i/>
                <w:iCs/>
                <w:color w:val="000000" w:themeColor="text1"/>
              </w:rPr>
              <w:t xml:space="preserve">Have students view the four key elements of data analysis and introduce the topic. </w:t>
            </w:r>
          </w:p>
        </w:tc>
      </w:tr>
      <w:tr w:rsidR="00161BA4" w:rsidRPr="007E15F7" w14:paraId="47183B86" w14:textId="77777777" w:rsidTr="001318FC">
        <w:trPr>
          <w:trHeight w:val="596"/>
        </w:trPr>
        <w:tc>
          <w:tcPr>
            <w:tcW w:w="1705" w:type="dxa"/>
            <w:shd w:val="clear" w:color="auto" w:fill="FFFFFF" w:themeFill="background1"/>
          </w:tcPr>
          <w:p w14:paraId="4320E8EE" w14:textId="42009857" w:rsidR="00161BA4" w:rsidRPr="00161BA4"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11</w:t>
            </w:r>
          </w:p>
        </w:tc>
        <w:tc>
          <w:tcPr>
            <w:tcW w:w="9270" w:type="dxa"/>
            <w:shd w:val="clear" w:color="auto" w:fill="FFFFFF" w:themeFill="background1"/>
          </w:tcPr>
          <w:p w14:paraId="5DF40D5C" w14:textId="77777777" w:rsidR="00161BA4" w:rsidRDefault="00161BA4" w:rsidP="001318FC">
            <w:pPr>
              <w:rPr>
                <w:rFonts w:cstheme="minorHAnsi"/>
                <w:b/>
                <w:bCs/>
                <w:i/>
                <w:iCs/>
                <w:color w:val="000000" w:themeColor="text1"/>
              </w:rPr>
            </w:pPr>
            <w:r>
              <w:rPr>
                <w:rFonts w:cstheme="minorHAnsi"/>
                <w:b/>
                <w:bCs/>
                <w:i/>
                <w:iCs/>
                <w:color w:val="000000" w:themeColor="text1"/>
              </w:rPr>
              <w:t>Pre-Discussion:</w:t>
            </w:r>
          </w:p>
          <w:p w14:paraId="6094CA0D" w14:textId="45ADC6DD" w:rsidR="00161BA4" w:rsidRPr="00161BA4" w:rsidRDefault="00161BA4" w:rsidP="00161BA4">
            <w:pPr>
              <w:pStyle w:val="ListParagraph"/>
              <w:numPr>
                <w:ilvl w:val="0"/>
                <w:numId w:val="25"/>
              </w:numPr>
              <w:rPr>
                <w:rFonts w:cstheme="minorHAnsi"/>
                <w:b/>
                <w:bCs/>
                <w:i/>
                <w:iCs/>
                <w:color w:val="000000" w:themeColor="text1"/>
              </w:rPr>
            </w:pPr>
            <w:r>
              <w:rPr>
                <w:rFonts w:cstheme="minorHAnsi"/>
                <w:i/>
                <w:iCs/>
                <w:color w:val="000000" w:themeColor="text1"/>
              </w:rPr>
              <w:t xml:space="preserve">Introduce the data story discussion topic by proposing the discussion questions listed. </w:t>
            </w:r>
          </w:p>
        </w:tc>
      </w:tr>
      <w:tr w:rsidR="00161BA4" w:rsidRPr="007E15F7" w14:paraId="1ACC407F" w14:textId="77777777" w:rsidTr="001318FC">
        <w:trPr>
          <w:trHeight w:val="596"/>
        </w:trPr>
        <w:tc>
          <w:tcPr>
            <w:tcW w:w="1705" w:type="dxa"/>
            <w:shd w:val="clear" w:color="auto" w:fill="FFFFFF" w:themeFill="background1"/>
          </w:tcPr>
          <w:p w14:paraId="6EA6F6B5" w14:textId="366F24E8" w:rsidR="00161BA4" w:rsidRPr="00161BA4" w:rsidRDefault="00161BA4" w:rsidP="001318FC">
            <w:pPr>
              <w:rPr>
                <w:rFonts w:cstheme="minorHAnsi"/>
                <w:b/>
                <w:bCs/>
                <w:i/>
                <w:iCs/>
                <w:color w:val="000000" w:themeColor="text1"/>
                <w:sz w:val="24"/>
                <w:szCs w:val="24"/>
              </w:rPr>
            </w:pPr>
            <w:r w:rsidRPr="00161BA4">
              <w:rPr>
                <w:rFonts w:cstheme="minorHAnsi"/>
                <w:b/>
                <w:bCs/>
                <w:i/>
                <w:iCs/>
                <w:color w:val="000000" w:themeColor="text1"/>
                <w:sz w:val="24"/>
                <w:szCs w:val="24"/>
              </w:rPr>
              <w:t>Slide 12</w:t>
            </w:r>
          </w:p>
        </w:tc>
        <w:tc>
          <w:tcPr>
            <w:tcW w:w="9270" w:type="dxa"/>
            <w:shd w:val="clear" w:color="auto" w:fill="FFFFFF" w:themeFill="background1"/>
          </w:tcPr>
          <w:p w14:paraId="50FE87BD" w14:textId="77777777" w:rsidR="00161BA4" w:rsidRDefault="00161BA4" w:rsidP="001318FC">
            <w:pPr>
              <w:rPr>
                <w:rFonts w:cstheme="minorHAnsi"/>
                <w:i/>
                <w:iCs/>
                <w:color w:val="000000" w:themeColor="text1"/>
              </w:rPr>
            </w:pPr>
            <w:r>
              <w:rPr>
                <w:rFonts w:cstheme="minorHAnsi"/>
                <w:b/>
                <w:bCs/>
                <w:i/>
                <w:iCs/>
                <w:color w:val="000000" w:themeColor="text1"/>
              </w:rPr>
              <w:t>Data Questions:</w:t>
            </w:r>
          </w:p>
          <w:p w14:paraId="1653756B" w14:textId="210C46EB" w:rsidR="00161BA4" w:rsidRPr="00161BA4" w:rsidRDefault="00161BA4" w:rsidP="00161BA4">
            <w:pPr>
              <w:pStyle w:val="ListParagraph"/>
              <w:numPr>
                <w:ilvl w:val="0"/>
                <w:numId w:val="25"/>
              </w:numPr>
              <w:rPr>
                <w:rFonts w:cstheme="minorHAnsi"/>
                <w:i/>
                <w:iCs/>
                <w:color w:val="000000" w:themeColor="text1"/>
              </w:rPr>
            </w:pPr>
            <w:r>
              <w:rPr>
                <w:rFonts w:cstheme="minorHAnsi"/>
                <w:i/>
                <w:iCs/>
                <w:color w:val="000000" w:themeColor="text1"/>
              </w:rPr>
              <w:t xml:space="preserve">Display the data (attached) and have students respond to the following discussion questions. Feel free to pose an open, “What do you notice? What do you wonder?” to the group. </w:t>
            </w:r>
          </w:p>
        </w:tc>
      </w:tr>
      <w:tr w:rsidR="00161BA4" w:rsidRPr="007E15F7" w14:paraId="15AB0674" w14:textId="77777777" w:rsidTr="001318FC">
        <w:trPr>
          <w:trHeight w:val="596"/>
        </w:trPr>
        <w:tc>
          <w:tcPr>
            <w:tcW w:w="1705" w:type="dxa"/>
            <w:shd w:val="clear" w:color="auto" w:fill="FFFFFF" w:themeFill="background1"/>
          </w:tcPr>
          <w:p w14:paraId="24D14569" w14:textId="70D11571" w:rsidR="00161BA4" w:rsidRPr="00161BA4" w:rsidRDefault="00161BA4" w:rsidP="001318FC">
            <w:pPr>
              <w:rPr>
                <w:rFonts w:cstheme="minorHAnsi"/>
                <w:b/>
                <w:bCs/>
                <w:i/>
                <w:iCs/>
                <w:color w:val="000000" w:themeColor="text1"/>
                <w:sz w:val="24"/>
                <w:szCs w:val="24"/>
              </w:rPr>
            </w:pPr>
            <w:r w:rsidRPr="00161BA4">
              <w:rPr>
                <w:rFonts w:cstheme="minorHAnsi"/>
                <w:b/>
                <w:bCs/>
                <w:i/>
                <w:iCs/>
                <w:color w:val="000000" w:themeColor="text1"/>
                <w:sz w:val="24"/>
                <w:szCs w:val="24"/>
              </w:rPr>
              <w:lastRenderedPageBreak/>
              <w:t>Slide 13</w:t>
            </w:r>
            <w:r>
              <w:rPr>
                <w:rFonts w:cstheme="minorHAnsi"/>
                <w:b/>
                <w:bCs/>
                <w:i/>
                <w:iCs/>
                <w:color w:val="000000" w:themeColor="text1"/>
                <w:sz w:val="24"/>
                <w:szCs w:val="24"/>
              </w:rPr>
              <w:t xml:space="preserve"> – 14</w:t>
            </w:r>
          </w:p>
        </w:tc>
        <w:tc>
          <w:tcPr>
            <w:tcW w:w="9270" w:type="dxa"/>
            <w:shd w:val="clear" w:color="auto" w:fill="FFFFFF" w:themeFill="background1"/>
          </w:tcPr>
          <w:p w14:paraId="48140E14" w14:textId="77777777" w:rsidR="00161BA4" w:rsidRDefault="00161BA4" w:rsidP="001318FC">
            <w:pPr>
              <w:rPr>
                <w:rFonts w:cstheme="minorHAnsi"/>
                <w:i/>
                <w:iCs/>
                <w:color w:val="000000" w:themeColor="text1"/>
              </w:rPr>
            </w:pPr>
            <w:r>
              <w:rPr>
                <w:rFonts w:cstheme="minorHAnsi"/>
                <w:b/>
                <w:bCs/>
                <w:i/>
                <w:iCs/>
                <w:color w:val="000000" w:themeColor="text1"/>
              </w:rPr>
              <w:t>Data Collections</w:t>
            </w:r>
            <w:r>
              <w:rPr>
                <w:rFonts w:cstheme="minorHAnsi"/>
                <w:i/>
                <w:iCs/>
                <w:color w:val="000000" w:themeColor="text1"/>
              </w:rPr>
              <w:t xml:space="preserve">: </w:t>
            </w:r>
          </w:p>
          <w:p w14:paraId="0B60A51D" w14:textId="18CB28FB" w:rsidR="00161BA4" w:rsidRPr="00161BA4" w:rsidRDefault="00161BA4" w:rsidP="00161BA4">
            <w:pPr>
              <w:pStyle w:val="ListParagraph"/>
              <w:numPr>
                <w:ilvl w:val="0"/>
                <w:numId w:val="25"/>
              </w:numPr>
              <w:rPr>
                <w:rFonts w:cstheme="minorHAnsi"/>
                <w:i/>
                <w:iCs/>
                <w:color w:val="000000" w:themeColor="text1"/>
              </w:rPr>
            </w:pPr>
            <w:r>
              <w:rPr>
                <w:rFonts w:cstheme="minorHAnsi"/>
                <w:i/>
                <w:iCs/>
                <w:color w:val="000000" w:themeColor="text1"/>
              </w:rPr>
              <w:t xml:space="preserve">Have students notice and list what we </w:t>
            </w:r>
            <w:r>
              <w:rPr>
                <w:rFonts w:cstheme="minorHAnsi"/>
                <w:b/>
                <w:bCs/>
                <w:i/>
                <w:iCs/>
                <w:color w:val="000000" w:themeColor="text1"/>
              </w:rPr>
              <w:t>do know based on this data,</w:t>
            </w:r>
            <w:r>
              <w:rPr>
                <w:rFonts w:cstheme="minorHAnsi"/>
                <w:i/>
                <w:iCs/>
                <w:color w:val="000000" w:themeColor="text1"/>
              </w:rPr>
              <w:t xml:space="preserve"> vs what we do </w:t>
            </w:r>
            <w:r>
              <w:rPr>
                <w:rFonts w:cstheme="minorHAnsi"/>
                <w:b/>
                <w:bCs/>
                <w:i/>
                <w:iCs/>
                <w:color w:val="000000" w:themeColor="text1"/>
              </w:rPr>
              <w:t>not</w:t>
            </w:r>
            <w:r>
              <w:rPr>
                <w:rFonts w:cstheme="minorHAnsi"/>
                <w:i/>
                <w:iCs/>
                <w:color w:val="000000" w:themeColor="text1"/>
              </w:rPr>
              <w:t xml:space="preserve"> know. </w:t>
            </w:r>
          </w:p>
        </w:tc>
      </w:tr>
      <w:tr w:rsidR="00161BA4" w:rsidRPr="007E15F7" w14:paraId="4F925D24" w14:textId="77777777" w:rsidTr="001318FC">
        <w:trPr>
          <w:trHeight w:val="596"/>
        </w:trPr>
        <w:tc>
          <w:tcPr>
            <w:tcW w:w="1705" w:type="dxa"/>
            <w:shd w:val="clear" w:color="auto" w:fill="FFFFFF" w:themeFill="background1"/>
          </w:tcPr>
          <w:p w14:paraId="1D295907" w14:textId="65D1DF57" w:rsidR="00161BA4" w:rsidRPr="00161BA4"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15</w:t>
            </w:r>
          </w:p>
        </w:tc>
        <w:tc>
          <w:tcPr>
            <w:tcW w:w="9270" w:type="dxa"/>
            <w:shd w:val="clear" w:color="auto" w:fill="FFFFFF" w:themeFill="background1"/>
          </w:tcPr>
          <w:p w14:paraId="1A130BF1" w14:textId="77777777" w:rsidR="00161BA4" w:rsidRDefault="00161BA4" w:rsidP="001318FC">
            <w:pPr>
              <w:rPr>
                <w:rFonts w:cstheme="minorHAnsi"/>
                <w:i/>
                <w:iCs/>
                <w:color w:val="000000" w:themeColor="text1"/>
              </w:rPr>
            </w:pPr>
            <w:r>
              <w:rPr>
                <w:rFonts w:cstheme="minorHAnsi"/>
                <w:b/>
                <w:bCs/>
                <w:i/>
                <w:iCs/>
                <w:color w:val="000000" w:themeColor="text1"/>
              </w:rPr>
              <w:t>Data Analysis:</w:t>
            </w:r>
          </w:p>
          <w:p w14:paraId="5649280D" w14:textId="385F053C" w:rsidR="00161BA4" w:rsidRPr="00161BA4" w:rsidRDefault="00161BA4" w:rsidP="00161BA4">
            <w:pPr>
              <w:pStyle w:val="ListParagraph"/>
              <w:numPr>
                <w:ilvl w:val="0"/>
                <w:numId w:val="25"/>
              </w:numPr>
              <w:rPr>
                <w:rFonts w:cstheme="minorHAnsi"/>
                <w:i/>
                <w:iCs/>
                <w:color w:val="000000" w:themeColor="text1"/>
              </w:rPr>
            </w:pPr>
            <w:r>
              <w:rPr>
                <w:rFonts w:cstheme="minorHAnsi"/>
                <w:i/>
                <w:iCs/>
                <w:color w:val="000000" w:themeColor="text1"/>
              </w:rPr>
              <w:t xml:space="preserve">Have students separate into groups and work on their own computers, or paper, to sort through the data and examine outliers. </w:t>
            </w:r>
          </w:p>
        </w:tc>
      </w:tr>
      <w:tr w:rsidR="00161BA4" w:rsidRPr="007E15F7" w14:paraId="659EAD6F" w14:textId="77777777" w:rsidTr="001318FC">
        <w:trPr>
          <w:trHeight w:val="596"/>
        </w:trPr>
        <w:tc>
          <w:tcPr>
            <w:tcW w:w="1705" w:type="dxa"/>
            <w:shd w:val="clear" w:color="auto" w:fill="FFFFFF" w:themeFill="background1"/>
          </w:tcPr>
          <w:p w14:paraId="5FF575BB" w14:textId="3D6929EA" w:rsidR="00161BA4" w:rsidRPr="00161BA4" w:rsidRDefault="00161BA4" w:rsidP="001318FC">
            <w:pPr>
              <w:rPr>
                <w:rFonts w:cstheme="minorHAnsi"/>
                <w:i/>
                <w:iCs/>
                <w:color w:val="000000" w:themeColor="text1"/>
                <w:sz w:val="24"/>
                <w:szCs w:val="24"/>
              </w:rPr>
            </w:pPr>
            <w:r>
              <w:rPr>
                <w:rFonts w:cstheme="minorHAnsi"/>
                <w:b/>
                <w:bCs/>
                <w:i/>
                <w:iCs/>
                <w:color w:val="000000" w:themeColor="text1"/>
                <w:sz w:val="24"/>
                <w:szCs w:val="24"/>
              </w:rPr>
              <w:t>Slide 16</w:t>
            </w:r>
          </w:p>
        </w:tc>
        <w:tc>
          <w:tcPr>
            <w:tcW w:w="9270" w:type="dxa"/>
            <w:shd w:val="clear" w:color="auto" w:fill="FFFFFF" w:themeFill="background1"/>
          </w:tcPr>
          <w:p w14:paraId="19F6B4D3" w14:textId="77777777" w:rsidR="00161BA4" w:rsidRDefault="00161BA4" w:rsidP="001318FC">
            <w:pPr>
              <w:rPr>
                <w:rFonts w:cstheme="minorHAnsi"/>
                <w:i/>
                <w:iCs/>
                <w:color w:val="000000" w:themeColor="text1"/>
              </w:rPr>
            </w:pPr>
            <w:r>
              <w:rPr>
                <w:rFonts w:cstheme="minorHAnsi"/>
                <w:b/>
                <w:bCs/>
                <w:i/>
                <w:iCs/>
                <w:color w:val="000000" w:themeColor="text1"/>
              </w:rPr>
              <w:t>Data Visualization:</w:t>
            </w:r>
          </w:p>
          <w:p w14:paraId="66B26A23" w14:textId="40CDB973" w:rsidR="00161BA4" w:rsidRPr="00161BA4" w:rsidRDefault="00161BA4" w:rsidP="00161BA4">
            <w:pPr>
              <w:pStyle w:val="ListParagraph"/>
              <w:numPr>
                <w:ilvl w:val="0"/>
                <w:numId w:val="25"/>
              </w:numPr>
              <w:rPr>
                <w:rFonts w:cstheme="minorHAnsi"/>
                <w:i/>
                <w:iCs/>
                <w:color w:val="000000" w:themeColor="text1"/>
              </w:rPr>
            </w:pPr>
            <w:r>
              <w:rPr>
                <w:rFonts w:cstheme="minorHAnsi"/>
                <w:i/>
                <w:iCs/>
                <w:color w:val="000000" w:themeColor="text1"/>
              </w:rPr>
              <w:t xml:space="preserve">Discuss the following questions in individual groups to decide the best way to visualize and tell the story of the data provided. </w:t>
            </w:r>
          </w:p>
        </w:tc>
      </w:tr>
      <w:tr w:rsidR="00161BA4" w:rsidRPr="007E15F7" w14:paraId="3D9B3465" w14:textId="77777777" w:rsidTr="001318FC">
        <w:trPr>
          <w:trHeight w:val="596"/>
        </w:trPr>
        <w:tc>
          <w:tcPr>
            <w:tcW w:w="1705" w:type="dxa"/>
            <w:shd w:val="clear" w:color="auto" w:fill="FFFFFF" w:themeFill="background1"/>
          </w:tcPr>
          <w:p w14:paraId="4647AF63" w14:textId="5BB4D88E" w:rsidR="00161BA4" w:rsidRDefault="00161BA4" w:rsidP="001318FC">
            <w:pPr>
              <w:rPr>
                <w:rFonts w:cstheme="minorHAnsi"/>
                <w:b/>
                <w:bCs/>
                <w:i/>
                <w:iCs/>
                <w:color w:val="000000" w:themeColor="text1"/>
                <w:sz w:val="24"/>
                <w:szCs w:val="24"/>
              </w:rPr>
            </w:pPr>
            <w:r>
              <w:rPr>
                <w:rFonts w:cstheme="minorHAnsi"/>
                <w:b/>
                <w:bCs/>
                <w:i/>
                <w:iCs/>
                <w:color w:val="000000" w:themeColor="text1"/>
                <w:sz w:val="24"/>
                <w:szCs w:val="24"/>
              </w:rPr>
              <w:t>Slide 17</w:t>
            </w:r>
          </w:p>
        </w:tc>
        <w:tc>
          <w:tcPr>
            <w:tcW w:w="9270" w:type="dxa"/>
            <w:shd w:val="clear" w:color="auto" w:fill="FFFFFF" w:themeFill="background1"/>
          </w:tcPr>
          <w:p w14:paraId="49BBF357" w14:textId="77777777" w:rsidR="00161BA4" w:rsidRDefault="00161BA4" w:rsidP="001318FC">
            <w:pPr>
              <w:rPr>
                <w:rFonts w:cstheme="minorHAnsi"/>
                <w:b/>
                <w:bCs/>
                <w:i/>
                <w:iCs/>
                <w:color w:val="000000" w:themeColor="text1"/>
              </w:rPr>
            </w:pPr>
            <w:r>
              <w:rPr>
                <w:rFonts w:cstheme="minorHAnsi"/>
                <w:b/>
                <w:bCs/>
                <w:i/>
                <w:iCs/>
                <w:color w:val="000000" w:themeColor="text1"/>
              </w:rPr>
              <w:t>PROJECT RUBRIC</w:t>
            </w:r>
          </w:p>
          <w:p w14:paraId="47204F9E" w14:textId="6DD6E63B" w:rsidR="00161BA4" w:rsidRPr="00161BA4" w:rsidRDefault="00161BA4" w:rsidP="00161BA4">
            <w:pPr>
              <w:pStyle w:val="ListParagraph"/>
              <w:numPr>
                <w:ilvl w:val="0"/>
                <w:numId w:val="25"/>
              </w:numPr>
              <w:rPr>
                <w:rFonts w:cstheme="minorHAnsi"/>
                <w:b/>
                <w:bCs/>
                <w:i/>
                <w:iCs/>
                <w:color w:val="000000" w:themeColor="text1"/>
              </w:rPr>
            </w:pPr>
            <w:r>
              <w:rPr>
                <w:rFonts w:cstheme="minorHAnsi"/>
                <w:i/>
                <w:iCs/>
                <w:color w:val="000000" w:themeColor="text1"/>
              </w:rPr>
              <w:t xml:space="preserve">Project the rubric each group will be graded on and allow students work time.  Feel free to plug in a third section based on the needs of your class (participation, completion of course, completion of scholarship application, etc.). </w:t>
            </w:r>
          </w:p>
        </w:tc>
      </w:tr>
    </w:tbl>
    <w:p w14:paraId="7995E3BD" w14:textId="77777777" w:rsidR="002F1BDC" w:rsidRDefault="002F1BDC" w:rsidP="000C68EB">
      <w:pPr>
        <w:rPr>
          <w:rFonts w:eastAsia="Lato" w:cstheme="minorHAnsi"/>
          <w:b/>
          <w:bCs/>
        </w:rPr>
      </w:pPr>
    </w:p>
    <w:p w14:paraId="76262B54" w14:textId="706BE148" w:rsidR="00D06053" w:rsidRDefault="00D06053" w:rsidP="003176EE">
      <w:pPr>
        <w:rPr>
          <w:sz w:val="40"/>
          <w:szCs w:val="40"/>
        </w:rPr>
      </w:pPr>
    </w:p>
    <w:sectPr w:rsidR="00D06053" w:rsidSect="004F67E9">
      <w:headerReference w:type="default" r:id="rId18"/>
      <w:footerReference w:type="even" r:id="rId19"/>
      <w:footerReference w:type="defaul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359B" w14:textId="77777777" w:rsidR="00205F51" w:rsidRDefault="00205F51" w:rsidP="00E97740">
      <w:pPr>
        <w:spacing w:after="0" w:line="240" w:lineRule="auto"/>
      </w:pPr>
      <w:r>
        <w:separator/>
      </w:r>
    </w:p>
  </w:endnote>
  <w:endnote w:type="continuationSeparator" w:id="0">
    <w:p w14:paraId="45059E79" w14:textId="77777777" w:rsidR="00205F51" w:rsidRDefault="00205F51" w:rsidP="00E97740">
      <w:pPr>
        <w:spacing w:after="0" w:line="240" w:lineRule="auto"/>
      </w:pPr>
      <w:r>
        <w:continuationSeparator/>
      </w:r>
    </w:p>
  </w:endnote>
  <w:endnote w:type="continuationNotice" w:id="1">
    <w:p w14:paraId="45539C96" w14:textId="77777777" w:rsidR="00205F51" w:rsidRDefault="00205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0F8E" w14:textId="39932C90" w:rsidR="00711F20" w:rsidRDefault="00711F20" w:rsidP="005835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74CC65B" w14:textId="4CC83F07" w:rsidR="00EC18C7" w:rsidRDefault="00EC18C7" w:rsidP="00711F20">
    <w:pPr>
      <w:pStyle w:val="Footer"/>
      <w:ind w:right="360"/>
    </w:pPr>
    <w:r>
      <w:rPr>
        <w:noProof/>
      </w:rPr>
      <mc:AlternateContent>
        <mc:Choice Requires="wps">
          <w:drawing>
            <wp:anchor distT="0" distB="0" distL="0" distR="0" simplePos="0" relativeHeight="251659264" behindDoc="0" locked="0" layoutInCell="1" allowOverlap="1" wp14:anchorId="3926DC31" wp14:editId="54141439">
              <wp:simplePos x="635" y="635"/>
              <wp:positionH relativeFrom="page">
                <wp:align>center</wp:align>
              </wp:positionH>
              <wp:positionV relativeFrom="page">
                <wp:align>bottom</wp:align>
              </wp:positionV>
              <wp:extent cx="443865" cy="443865"/>
              <wp:effectExtent l="0" t="0" r="1270" b="0"/>
              <wp:wrapNone/>
              <wp:docPr id="1006421525"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C5D69" w14:textId="70F84F52" w:rsidR="00EC18C7" w:rsidRPr="00EC18C7" w:rsidRDefault="00EC18C7" w:rsidP="00EC18C7">
                          <w:pPr>
                            <w:spacing w:after="0"/>
                            <w:rPr>
                              <w:rFonts w:ascii="Calibri" w:eastAsia="Calibri" w:hAnsi="Calibri" w:cs="Calibri"/>
                              <w:noProof/>
                              <w:color w:val="000000"/>
                            </w:rPr>
                          </w:pPr>
                          <w:r w:rsidRPr="00EC18C7">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6DC31" id="_x0000_t202" coordsize="21600,21600" o:spt="202" path="m,l,21600r21600,l21600,xe">
              <v:stroke joinstyle="miter"/>
              <v:path gradientshapeok="t" o:connecttype="rect"/>
            </v:shapetype>
            <v:shape id="Text Box 2" o:spid="_x0000_s1026" type="#_x0000_t202" alt="Sensitivity: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10DC5D69" w14:textId="70F84F52" w:rsidR="00EC18C7" w:rsidRPr="00EC18C7" w:rsidRDefault="00EC18C7" w:rsidP="00EC18C7">
                    <w:pPr>
                      <w:spacing w:after="0"/>
                      <w:rPr>
                        <w:rFonts w:ascii="Calibri" w:eastAsia="Calibri" w:hAnsi="Calibri" w:cs="Calibri"/>
                        <w:noProof/>
                        <w:color w:val="000000"/>
                      </w:rPr>
                    </w:pPr>
                    <w:r w:rsidRPr="00EC18C7">
                      <w:rPr>
                        <w:rFonts w:ascii="Calibri" w:eastAsia="Calibri" w:hAnsi="Calibri" w:cs="Calibri"/>
                        <w:noProof/>
                        <w:color w:val="00000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0110538"/>
      <w:docPartObj>
        <w:docPartGallery w:val="Page Numbers (Bottom of Page)"/>
        <w:docPartUnique/>
      </w:docPartObj>
    </w:sdtPr>
    <w:sdtContent>
      <w:p w14:paraId="0371CCDB" w14:textId="52DCE0EE" w:rsidR="00711F20" w:rsidRDefault="00711F20" w:rsidP="005835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2C06CDB" w14:textId="6307405B" w:rsidR="00EC18C7" w:rsidRDefault="00EC18C7" w:rsidP="00711F20">
    <w:pPr>
      <w:pStyle w:val="Footer"/>
      <w:ind w:right="360"/>
    </w:pPr>
    <w:r>
      <w:rPr>
        <w:noProof/>
      </w:rPr>
      <mc:AlternateContent>
        <mc:Choice Requires="wps">
          <w:drawing>
            <wp:anchor distT="0" distB="0" distL="0" distR="0" simplePos="0" relativeHeight="251660288" behindDoc="0" locked="0" layoutInCell="1" allowOverlap="1" wp14:anchorId="283CC5BE" wp14:editId="29161DE6">
              <wp:simplePos x="0" y="0"/>
              <wp:positionH relativeFrom="page">
                <wp:align>center</wp:align>
              </wp:positionH>
              <wp:positionV relativeFrom="page">
                <wp:align>bottom</wp:align>
              </wp:positionV>
              <wp:extent cx="443865" cy="443865"/>
              <wp:effectExtent l="0" t="0" r="1270" b="0"/>
              <wp:wrapNone/>
              <wp:docPr id="1265285388"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AF9406" w14:textId="17CE5604" w:rsidR="00EC18C7" w:rsidRPr="00EC18C7" w:rsidRDefault="00EC18C7" w:rsidP="00EC18C7">
                          <w:pPr>
                            <w:spacing w:after="0"/>
                            <w:rPr>
                              <w:rFonts w:ascii="Calibri" w:eastAsia="Calibri" w:hAnsi="Calibri" w:cs="Calibri"/>
                              <w:noProof/>
                              <w:color w:val="000000"/>
                            </w:rPr>
                          </w:pPr>
                          <w:r w:rsidRPr="00EC18C7">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CC5BE" id="_x0000_t202" coordsize="21600,21600" o:spt="202" path="m,l,21600r21600,l21600,xe">
              <v:stroke joinstyle="miter"/>
              <v:path gradientshapeok="t" o:connecttype="rect"/>
            </v:shapetype>
            <v:shape id="Text Box 3" o:spid="_x0000_s1027" type="#_x0000_t202" alt="Sensitivity: 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11AF9406" w14:textId="17CE5604" w:rsidR="00EC18C7" w:rsidRPr="00EC18C7" w:rsidRDefault="00EC18C7" w:rsidP="00EC18C7">
                    <w:pPr>
                      <w:spacing w:after="0"/>
                      <w:rPr>
                        <w:rFonts w:ascii="Calibri" w:eastAsia="Calibri" w:hAnsi="Calibri" w:cs="Calibri"/>
                        <w:noProof/>
                        <w:color w:val="000000"/>
                      </w:rPr>
                    </w:pPr>
                    <w:r w:rsidRPr="00EC18C7">
                      <w:rPr>
                        <w:rFonts w:ascii="Calibri" w:eastAsia="Calibri" w:hAnsi="Calibri" w:cs="Calibri"/>
                        <w:noProof/>
                        <w:color w:val="000000"/>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89A4" w14:textId="55156288" w:rsidR="00EC18C7" w:rsidRDefault="00EC18C7">
    <w:pPr>
      <w:pStyle w:val="Footer"/>
    </w:pPr>
    <w:r>
      <w:rPr>
        <w:noProof/>
      </w:rPr>
      <mc:AlternateContent>
        <mc:Choice Requires="wps">
          <w:drawing>
            <wp:anchor distT="0" distB="0" distL="0" distR="0" simplePos="0" relativeHeight="251658240" behindDoc="0" locked="0" layoutInCell="1" allowOverlap="1" wp14:anchorId="3071E043" wp14:editId="784381F2">
              <wp:simplePos x="635" y="635"/>
              <wp:positionH relativeFrom="page">
                <wp:align>center</wp:align>
              </wp:positionH>
              <wp:positionV relativeFrom="page">
                <wp:align>bottom</wp:align>
              </wp:positionV>
              <wp:extent cx="443865" cy="443865"/>
              <wp:effectExtent l="0" t="0" r="1270" b="0"/>
              <wp:wrapNone/>
              <wp:docPr id="1159466722"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EABA3" w14:textId="77CB6B5F" w:rsidR="00EC18C7" w:rsidRPr="00EC18C7" w:rsidRDefault="00EC18C7" w:rsidP="00EC18C7">
                          <w:pPr>
                            <w:spacing w:after="0"/>
                            <w:rPr>
                              <w:rFonts w:ascii="Calibri" w:eastAsia="Calibri" w:hAnsi="Calibri" w:cs="Calibri"/>
                              <w:noProof/>
                              <w:color w:val="000000"/>
                            </w:rPr>
                          </w:pPr>
                          <w:r w:rsidRPr="00EC18C7">
                            <w:rPr>
                              <w:rFonts w:ascii="Calibri" w:eastAsia="Calibri" w:hAnsi="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1E043" id="_x0000_t202" coordsize="21600,21600" o:spt="202" path="m,l,21600r21600,l21600,xe">
              <v:stroke joinstyle="miter"/>
              <v:path gradientshapeok="t" o:connecttype="rect"/>
            </v:shapetype>
            <v:shape id="Text Box 1" o:spid="_x0000_s1028" type="#_x0000_t202" alt="Sensitivity: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52BEABA3" w14:textId="77CB6B5F" w:rsidR="00EC18C7" w:rsidRPr="00EC18C7" w:rsidRDefault="00EC18C7" w:rsidP="00EC18C7">
                    <w:pPr>
                      <w:spacing w:after="0"/>
                      <w:rPr>
                        <w:rFonts w:ascii="Calibri" w:eastAsia="Calibri" w:hAnsi="Calibri" w:cs="Calibri"/>
                        <w:noProof/>
                        <w:color w:val="000000"/>
                      </w:rPr>
                    </w:pPr>
                    <w:r w:rsidRPr="00EC18C7">
                      <w:rPr>
                        <w:rFonts w:ascii="Calibri" w:eastAsia="Calibri" w:hAnsi="Calibri" w:cs="Calibri"/>
                        <w:noProof/>
                        <w:color w:val="00000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E1A4" w14:textId="77777777" w:rsidR="00205F51" w:rsidRDefault="00205F51" w:rsidP="00E97740">
      <w:pPr>
        <w:spacing w:after="0" w:line="240" w:lineRule="auto"/>
      </w:pPr>
      <w:r>
        <w:separator/>
      </w:r>
    </w:p>
  </w:footnote>
  <w:footnote w:type="continuationSeparator" w:id="0">
    <w:p w14:paraId="53275EFC" w14:textId="77777777" w:rsidR="00205F51" w:rsidRDefault="00205F51" w:rsidP="00E97740">
      <w:pPr>
        <w:spacing w:after="0" w:line="240" w:lineRule="auto"/>
      </w:pPr>
      <w:r>
        <w:continuationSeparator/>
      </w:r>
    </w:p>
  </w:footnote>
  <w:footnote w:type="continuationNotice" w:id="1">
    <w:p w14:paraId="7B46C834" w14:textId="77777777" w:rsidR="00205F51" w:rsidRDefault="00205F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2651" w14:textId="079EAD6B" w:rsidR="008A2A61" w:rsidRDefault="005063CF" w:rsidP="005063CF">
    <w:pPr>
      <w:pStyle w:val="Header"/>
      <w:jc w:val="center"/>
    </w:pPr>
    <w:r>
      <w:tab/>
    </w:r>
    <w:r>
      <w:tab/>
      <w:t xml:space="preserve">  </w:t>
    </w:r>
  </w:p>
  <w:p w14:paraId="2C6CCB04" w14:textId="75D06158" w:rsidR="00E97740" w:rsidRDefault="00E97740" w:rsidP="008A2A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DA59"/>
    <w:multiLevelType w:val="multilevel"/>
    <w:tmpl w:val="53DED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DBCE11"/>
    <w:multiLevelType w:val="multilevel"/>
    <w:tmpl w:val="9232EB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50E55"/>
    <w:multiLevelType w:val="multilevel"/>
    <w:tmpl w:val="85BCF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98C46E"/>
    <w:multiLevelType w:val="multilevel"/>
    <w:tmpl w:val="4494589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218A95"/>
    <w:multiLevelType w:val="multilevel"/>
    <w:tmpl w:val="DC541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75432F"/>
    <w:multiLevelType w:val="multilevel"/>
    <w:tmpl w:val="AFFC0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88C7D7"/>
    <w:multiLevelType w:val="multilevel"/>
    <w:tmpl w:val="B17A2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BA336"/>
    <w:multiLevelType w:val="multilevel"/>
    <w:tmpl w:val="DC4E4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9D41C7"/>
    <w:multiLevelType w:val="multilevel"/>
    <w:tmpl w:val="40A43F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BAEF90"/>
    <w:multiLevelType w:val="multilevel"/>
    <w:tmpl w:val="74CAF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B4E3D1"/>
    <w:multiLevelType w:val="multilevel"/>
    <w:tmpl w:val="E3C6E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DE4F1C"/>
    <w:multiLevelType w:val="hybridMultilevel"/>
    <w:tmpl w:val="2ECE0ED6"/>
    <w:lvl w:ilvl="0" w:tplc="385A2530">
      <w:start w:val="3"/>
      <w:numFmt w:val="bullet"/>
      <w:lvlText w:val="-"/>
      <w:lvlJc w:val="left"/>
      <w:pPr>
        <w:ind w:left="720" w:hanging="360"/>
      </w:pPr>
      <w:rPr>
        <w:rFonts w:ascii="Calibri" w:eastAsiaTheme="minorHAns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1B795"/>
    <w:multiLevelType w:val="multilevel"/>
    <w:tmpl w:val="A170A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4D17A2"/>
    <w:multiLevelType w:val="multilevel"/>
    <w:tmpl w:val="37AACD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7E0C39"/>
    <w:multiLevelType w:val="multilevel"/>
    <w:tmpl w:val="45428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F2227B"/>
    <w:multiLevelType w:val="multilevel"/>
    <w:tmpl w:val="21F61C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E69A1D7"/>
    <w:multiLevelType w:val="multilevel"/>
    <w:tmpl w:val="7408CF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1619BBC"/>
    <w:multiLevelType w:val="multilevel"/>
    <w:tmpl w:val="60BA3A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948D173"/>
    <w:multiLevelType w:val="multilevel"/>
    <w:tmpl w:val="D584A5E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A5A899"/>
    <w:multiLevelType w:val="multilevel"/>
    <w:tmpl w:val="2F1E17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DD82AE7"/>
    <w:multiLevelType w:val="multilevel"/>
    <w:tmpl w:val="D9EA840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ED12F44"/>
    <w:multiLevelType w:val="multilevel"/>
    <w:tmpl w:val="5BECF0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2809CF0"/>
    <w:multiLevelType w:val="multilevel"/>
    <w:tmpl w:val="D676F7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6BE4C25"/>
    <w:multiLevelType w:val="multilevel"/>
    <w:tmpl w:val="A9940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FFBF76"/>
    <w:multiLevelType w:val="multilevel"/>
    <w:tmpl w:val="3098B0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6937257">
    <w:abstractNumId w:val="4"/>
  </w:num>
  <w:num w:numId="2" w16cid:durableId="2020041978">
    <w:abstractNumId w:val="7"/>
  </w:num>
  <w:num w:numId="3" w16cid:durableId="588538051">
    <w:abstractNumId w:val="15"/>
  </w:num>
  <w:num w:numId="4" w16cid:durableId="1383670986">
    <w:abstractNumId w:val="5"/>
  </w:num>
  <w:num w:numId="5" w16cid:durableId="260065116">
    <w:abstractNumId w:val="22"/>
  </w:num>
  <w:num w:numId="6" w16cid:durableId="1250118751">
    <w:abstractNumId w:val="24"/>
  </w:num>
  <w:num w:numId="7" w16cid:durableId="412825427">
    <w:abstractNumId w:val="6"/>
  </w:num>
  <w:num w:numId="8" w16cid:durableId="497422451">
    <w:abstractNumId w:val="3"/>
  </w:num>
  <w:num w:numId="9" w16cid:durableId="1227227717">
    <w:abstractNumId w:val="1"/>
  </w:num>
  <w:num w:numId="10" w16cid:durableId="1280601178">
    <w:abstractNumId w:val="14"/>
  </w:num>
  <w:num w:numId="11" w16cid:durableId="171579055">
    <w:abstractNumId w:val="9"/>
  </w:num>
  <w:num w:numId="12" w16cid:durableId="1679771576">
    <w:abstractNumId w:val="17"/>
  </w:num>
  <w:num w:numId="13" w16cid:durableId="808746316">
    <w:abstractNumId w:val="18"/>
  </w:num>
  <w:num w:numId="14" w16cid:durableId="299195440">
    <w:abstractNumId w:val="0"/>
  </w:num>
  <w:num w:numId="15" w16cid:durableId="1789818381">
    <w:abstractNumId w:val="12"/>
  </w:num>
  <w:num w:numId="16" w16cid:durableId="487020417">
    <w:abstractNumId w:val="8"/>
  </w:num>
  <w:num w:numId="17" w16cid:durableId="1252814314">
    <w:abstractNumId w:val="10"/>
  </w:num>
  <w:num w:numId="18" w16cid:durableId="63720571">
    <w:abstractNumId w:val="13"/>
  </w:num>
  <w:num w:numId="19" w16cid:durableId="1535730825">
    <w:abstractNumId w:val="20"/>
  </w:num>
  <w:num w:numId="20" w16cid:durableId="697124604">
    <w:abstractNumId w:val="2"/>
  </w:num>
  <w:num w:numId="21" w16cid:durableId="2115205222">
    <w:abstractNumId w:val="23"/>
  </w:num>
  <w:num w:numId="22" w16cid:durableId="559947370">
    <w:abstractNumId w:val="19"/>
  </w:num>
  <w:num w:numId="23" w16cid:durableId="2021084054">
    <w:abstractNumId w:val="21"/>
  </w:num>
  <w:num w:numId="24" w16cid:durableId="192963835">
    <w:abstractNumId w:val="16"/>
  </w:num>
  <w:num w:numId="25" w16cid:durableId="261108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DA3885"/>
    <w:rsid w:val="000375DC"/>
    <w:rsid w:val="00070C7B"/>
    <w:rsid w:val="0007511A"/>
    <w:rsid w:val="00095555"/>
    <w:rsid w:val="000976E0"/>
    <w:rsid w:val="000C68EB"/>
    <w:rsid w:val="000D08CC"/>
    <w:rsid w:val="000D14E9"/>
    <w:rsid w:val="000D1F44"/>
    <w:rsid w:val="000D7D6E"/>
    <w:rsid w:val="000E08A2"/>
    <w:rsid w:val="0014024F"/>
    <w:rsid w:val="0015511F"/>
    <w:rsid w:val="00161BA4"/>
    <w:rsid w:val="00162C96"/>
    <w:rsid w:val="0018307D"/>
    <w:rsid w:val="00192559"/>
    <w:rsid w:val="00194159"/>
    <w:rsid w:val="001A0D58"/>
    <w:rsid w:val="001B0D27"/>
    <w:rsid w:val="001B1E32"/>
    <w:rsid w:val="001B5D65"/>
    <w:rsid w:val="001C14B9"/>
    <w:rsid w:val="001D302C"/>
    <w:rsid w:val="001F17EB"/>
    <w:rsid w:val="001F2566"/>
    <w:rsid w:val="00205F51"/>
    <w:rsid w:val="00207892"/>
    <w:rsid w:val="002120A0"/>
    <w:rsid w:val="0021512C"/>
    <w:rsid w:val="0021780C"/>
    <w:rsid w:val="00217985"/>
    <w:rsid w:val="0023581C"/>
    <w:rsid w:val="00241E02"/>
    <w:rsid w:val="002460CB"/>
    <w:rsid w:val="00266606"/>
    <w:rsid w:val="002740CE"/>
    <w:rsid w:val="002910A1"/>
    <w:rsid w:val="002944C8"/>
    <w:rsid w:val="00294791"/>
    <w:rsid w:val="002A1693"/>
    <w:rsid w:val="002A3F5A"/>
    <w:rsid w:val="002B485A"/>
    <w:rsid w:val="002B5ED2"/>
    <w:rsid w:val="002D0E10"/>
    <w:rsid w:val="002D1A90"/>
    <w:rsid w:val="002F1BDC"/>
    <w:rsid w:val="002F7B1B"/>
    <w:rsid w:val="003003F2"/>
    <w:rsid w:val="003176EE"/>
    <w:rsid w:val="003236BE"/>
    <w:rsid w:val="00324852"/>
    <w:rsid w:val="0032587D"/>
    <w:rsid w:val="0033568A"/>
    <w:rsid w:val="00354B75"/>
    <w:rsid w:val="003562E3"/>
    <w:rsid w:val="0037727A"/>
    <w:rsid w:val="00377B98"/>
    <w:rsid w:val="00396E6E"/>
    <w:rsid w:val="003B0C0F"/>
    <w:rsid w:val="003B43D1"/>
    <w:rsid w:val="003B5029"/>
    <w:rsid w:val="003D4D6D"/>
    <w:rsid w:val="003D5A93"/>
    <w:rsid w:val="00400BD1"/>
    <w:rsid w:val="0041113A"/>
    <w:rsid w:val="00424922"/>
    <w:rsid w:val="00435B91"/>
    <w:rsid w:val="004416BC"/>
    <w:rsid w:val="0044201E"/>
    <w:rsid w:val="00462E1D"/>
    <w:rsid w:val="00472B12"/>
    <w:rsid w:val="00473DDF"/>
    <w:rsid w:val="00477537"/>
    <w:rsid w:val="004918EE"/>
    <w:rsid w:val="004A0C9F"/>
    <w:rsid w:val="004B481A"/>
    <w:rsid w:val="004D08A3"/>
    <w:rsid w:val="004D3C91"/>
    <w:rsid w:val="004E6B4E"/>
    <w:rsid w:val="004F67E9"/>
    <w:rsid w:val="00500FB7"/>
    <w:rsid w:val="00503231"/>
    <w:rsid w:val="00504FE7"/>
    <w:rsid w:val="005063CF"/>
    <w:rsid w:val="00510805"/>
    <w:rsid w:val="005113ED"/>
    <w:rsid w:val="00522D44"/>
    <w:rsid w:val="00524F4F"/>
    <w:rsid w:val="00530115"/>
    <w:rsid w:val="005353A3"/>
    <w:rsid w:val="005433BD"/>
    <w:rsid w:val="00581BD7"/>
    <w:rsid w:val="00593791"/>
    <w:rsid w:val="005A047D"/>
    <w:rsid w:val="005A1A4D"/>
    <w:rsid w:val="005A4E9E"/>
    <w:rsid w:val="005B3943"/>
    <w:rsid w:val="005D0D8F"/>
    <w:rsid w:val="005D0E92"/>
    <w:rsid w:val="005D6742"/>
    <w:rsid w:val="005E4431"/>
    <w:rsid w:val="005F38A5"/>
    <w:rsid w:val="005F3A91"/>
    <w:rsid w:val="005F3B69"/>
    <w:rsid w:val="00603E28"/>
    <w:rsid w:val="00606A4A"/>
    <w:rsid w:val="00607B1D"/>
    <w:rsid w:val="006100D0"/>
    <w:rsid w:val="006215C9"/>
    <w:rsid w:val="006425C0"/>
    <w:rsid w:val="00644F8C"/>
    <w:rsid w:val="006465DF"/>
    <w:rsid w:val="00651C5C"/>
    <w:rsid w:val="00662B87"/>
    <w:rsid w:val="006775DC"/>
    <w:rsid w:val="00683646"/>
    <w:rsid w:val="00696C23"/>
    <w:rsid w:val="006A3389"/>
    <w:rsid w:val="006B172F"/>
    <w:rsid w:val="006B29F4"/>
    <w:rsid w:val="006B430C"/>
    <w:rsid w:val="006C33D9"/>
    <w:rsid w:val="00711F20"/>
    <w:rsid w:val="00715277"/>
    <w:rsid w:val="00722FD6"/>
    <w:rsid w:val="00753EF2"/>
    <w:rsid w:val="00763AA2"/>
    <w:rsid w:val="0076552D"/>
    <w:rsid w:val="00775DC3"/>
    <w:rsid w:val="007831A2"/>
    <w:rsid w:val="0079552E"/>
    <w:rsid w:val="00795AD0"/>
    <w:rsid w:val="007A6102"/>
    <w:rsid w:val="007B58E0"/>
    <w:rsid w:val="007C5F17"/>
    <w:rsid w:val="007D0D25"/>
    <w:rsid w:val="007D41D4"/>
    <w:rsid w:val="007D44A9"/>
    <w:rsid w:val="007E15F7"/>
    <w:rsid w:val="007F36C3"/>
    <w:rsid w:val="00802738"/>
    <w:rsid w:val="008027A1"/>
    <w:rsid w:val="00805314"/>
    <w:rsid w:val="008256E5"/>
    <w:rsid w:val="008279D7"/>
    <w:rsid w:val="008339B6"/>
    <w:rsid w:val="00835F5E"/>
    <w:rsid w:val="008503B7"/>
    <w:rsid w:val="0085191B"/>
    <w:rsid w:val="0088737E"/>
    <w:rsid w:val="008A1B29"/>
    <w:rsid w:val="008A2A61"/>
    <w:rsid w:val="008B7E93"/>
    <w:rsid w:val="008C32D7"/>
    <w:rsid w:val="008C5A2C"/>
    <w:rsid w:val="008D013E"/>
    <w:rsid w:val="008D3598"/>
    <w:rsid w:val="008D55BB"/>
    <w:rsid w:val="0091336E"/>
    <w:rsid w:val="00927CEF"/>
    <w:rsid w:val="00932077"/>
    <w:rsid w:val="009356CC"/>
    <w:rsid w:val="00935EBF"/>
    <w:rsid w:val="009360B8"/>
    <w:rsid w:val="00941318"/>
    <w:rsid w:val="00942E63"/>
    <w:rsid w:val="009432E4"/>
    <w:rsid w:val="00976146"/>
    <w:rsid w:val="00983DE9"/>
    <w:rsid w:val="00995E2E"/>
    <w:rsid w:val="009A166D"/>
    <w:rsid w:val="009B0133"/>
    <w:rsid w:val="009B0E24"/>
    <w:rsid w:val="009C1B6B"/>
    <w:rsid w:val="009D2BA7"/>
    <w:rsid w:val="009D41A6"/>
    <w:rsid w:val="009F2D46"/>
    <w:rsid w:val="009F64DA"/>
    <w:rsid w:val="00A033CC"/>
    <w:rsid w:val="00A2749C"/>
    <w:rsid w:val="00A370CB"/>
    <w:rsid w:val="00A45C9B"/>
    <w:rsid w:val="00A57B27"/>
    <w:rsid w:val="00A67CCD"/>
    <w:rsid w:val="00A716EE"/>
    <w:rsid w:val="00A769EE"/>
    <w:rsid w:val="00A97310"/>
    <w:rsid w:val="00AA2056"/>
    <w:rsid w:val="00AA30D8"/>
    <w:rsid w:val="00AB0B91"/>
    <w:rsid w:val="00AE7787"/>
    <w:rsid w:val="00AF0B83"/>
    <w:rsid w:val="00B013CC"/>
    <w:rsid w:val="00B0231C"/>
    <w:rsid w:val="00B233C6"/>
    <w:rsid w:val="00B33FBB"/>
    <w:rsid w:val="00B458C5"/>
    <w:rsid w:val="00B5336E"/>
    <w:rsid w:val="00B6715F"/>
    <w:rsid w:val="00B671EC"/>
    <w:rsid w:val="00B718F1"/>
    <w:rsid w:val="00B80F77"/>
    <w:rsid w:val="00B95260"/>
    <w:rsid w:val="00BA2DF0"/>
    <w:rsid w:val="00BA52A6"/>
    <w:rsid w:val="00BE0A2C"/>
    <w:rsid w:val="00BE36B9"/>
    <w:rsid w:val="00BE7CCB"/>
    <w:rsid w:val="00C04612"/>
    <w:rsid w:val="00C370D9"/>
    <w:rsid w:val="00C46AC1"/>
    <w:rsid w:val="00C51C29"/>
    <w:rsid w:val="00C54129"/>
    <w:rsid w:val="00C6186E"/>
    <w:rsid w:val="00C6683F"/>
    <w:rsid w:val="00C758B5"/>
    <w:rsid w:val="00C7727E"/>
    <w:rsid w:val="00C8607F"/>
    <w:rsid w:val="00CA4C38"/>
    <w:rsid w:val="00CA6A82"/>
    <w:rsid w:val="00CA7153"/>
    <w:rsid w:val="00CC2375"/>
    <w:rsid w:val="00CC4858"/>
    <w:rsid w:val="00CD4CA2"/>
    <w:rsid w:val="00CD56A1"/>
    <w:rsid w:val="00D06053"/>
    <w:rsid w:val="00D15E0E"/>
    <w:rsid w:val="00D27F3F"/>
    <w:rsid w:val="00D44EF7"/>
    <w:rsid w:val="00D632D7"/>
    <w:rsid w:val="00D72B84"/>
    <w:rsid w:val="00D762E4"/>
    <w:rsid w:val="00D87521"/>
    <w:rsid w:val="00D927A1"/>
    <w:rsid w:val="00DC036C"/>
    <w:rsid w:val="00DF415F"/>
    <w:rsid w:val="00DF45CD"/>
    <w:rsid w:val="00E03FE7"/>
    <w:rsid w:val="00E13815"/>
    <w:rsid w:val="00E145D8"/>
    <w:rsid w:val="00E20E54"/>
    <w:rsid w:val="00E21BB1"/>
    <w:rsid w:val="00E41325"/>
    <w:rsid w:val="00E4593C"/>
    <w:rsid w:val="00E46C4D"/>
    <w:rsid w:val="00E51FC6"/>
    <w:rsid w:val="00E57159"/>
    <w:rsid w:val="00E622F3"/>
    <w:rsid w:val="00E65244"/>
    <w:rsid w:val="00E7412F"/>
    <w:rsid w:val="00E87CCF"/>
    <w:rsid w:val="00E97740"/>
    <w:rsid w:val="00EB14E1"/>
    <w:rsid w:val="00EC010B"/>
    <w:rsid w:val="00EC18C7"/>
    <w:rsid w:val="00ED669F"/>
    <w:rsid w:val="00EE116D"/>
    <w:rsid w:val="00EE5198"/>
    <w:rsid w:val="00EF3DD8"/>
    <w:rsid w:val="00F1545F"/>
    <w:rsid w:val="00F311AA"/>
    <w:rsid w:val="00F4622A"/>
    <w:rsid w:val="00F65977"/>
    <w:rsid w:val="00F67A5F"/>
    <w:rsid w:val="00F723B4"/>
    <w:rsid w:val="00F90265"/>
    <w:rsid w:val="00FB56E5"/>
    <w:rsid w:val="00FC2427"/>
    <w:rsid w:val="00FC4069"/>
    <w:rsid w:val="00FD0DA1"/>
    <w:rsid w:val="00FD150D"/>
    <w:rsid w:val="00FD18D4"/>
    <w:rsid w:val="00FD2D74"/>
    <w:rsid w:val="00FF622E"/>
    <w:rsid w:val="04105482"/>
    <w:rsid w:val="066DBCB9"/>
    <w:rsid w:val="08529BDC"/>
    <w:rsid w:val="0D87AE93"/>
    <w:rsid w:val="0E64ED04"/>
    <w:rsid w:val="0EBEA4F4"/>
    <w:rsid w:val="0F84DC31"/>
    <w:rsid w:val="121F9AD4"/>
    <w:rsid w:val="14D8A473"/>
    <w:rsid w:val="1F6ED3C1"/>
    <w:rsid w:val="20384310"/>
    <w:rsid w:val="207FF8DF"/>
    <w:rsid w:val="21FE3FA1"/>
    <w:rsid w:val="284231C8"/>
    <w:rsid w:val="28FC8DAA"/>
    <w:rsid w:val="293DAF96"/>
    <w:rsid w:val="2A9CD3F6"/>
    <w:rsid w:val="2B6115F1"/>
    <w:rsid w:val="2C38A457"/>
    <w:rsid w:val="2DE36503"/>
    <w:rsid w:val="31FB6282"/>
    <w:rsid w:val="33CA7EC1"/>
    <w:rsid w:val="373F5B38"/>
    <w:rsid w:val="39D91CD6"/>
    <w:rsid w:val="3FC5A8B2"/>
    <w:rsid w:val="41D935ED"/>
    <w:rsid w:val="4509AE4C"/>
    <w:rsid w:val="45751DD9"/>
    <w:rsid w:val="46E422F9"/>
    <w:rsid w:val="4D48F269"/>
    <w:rsid w:val="54761BA3"/>
    <w:rsid w:val="5625472C"/>
    <w:rsid w:val="56C0EB63"/>
    <w:rsid w:val="57D36BDC"/>
    <w:rsid w:val="5855D096"/>
    <w:rsid w:val="60DA3885"/>
    <w:rsid w:val="6281B22D"/>
    <w:rsid w:val="65152542"/>
    <w:rsid w:val="66C46305"/>
    <w:rsid w:val="688731E5"/>
    <w:rsid w:val="6F4D2185"/>
    <w:rsid w:val="71E59F39"/>
    <w:rsid w:val="76D2D493"/>
    <w:rsid w:val="7A5B1313"/>
    <w:rsid w:val="7A91DAC4"/>
    <w:rsid w:val="7CF4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8B3E"/>
  <w15:chartTrackingRefBased/>
  <w15:docId w15:val="{461DD447-547D-4680-B6B8-03FD0CD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2E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740"/>
  </w:style>
  <w:style w:type="paragraph" w:styleId="Footer">
    <w:name w:val="footer"/>
    <w:basedOn w:val="Normal"/>
    <w:link w:val="FooterChar"/>
    <w:uiPriority w:val="99"/>
    <w:unhideWhenUsed/>
    <w:rsid w:val="00E97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740"/>
  </w:style>
  <w:style w:type="paragraph" w:styleId="NormalWeb">
    <w:name w:val="Normal (Web)"/>
    <w:basedOn w:val="Normal"/>
    <w:uiPriority w:val="99"/>
    <w:semiHidden/>
    <w:unhideWhenUsed/>
    <w:rsid w:val="002B48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6053"/>
    <w:rPr>
      <w:color w:val="0563C1" w:themeColor="hyperlink"/>
      <w:u w:val="single"/>
    </w:rPr>
  </w:style>
  <w:style w:type="character" w:styleId="Mention">
    <w:name w:val="Mention"/>
    <w:basedOn w:val="DefaultParagraphFont"/>
    <w:uiPriority w:val="99"/>
    <w:unhideWhenUsed/>
    <w:rsid w:val="00D06053"/>
    <w:rPr>
      <w:color w:val="2B579A"/>
      <w:shd w:val="clear" w:color="auto" w:fill="E6E6E6"/>
    </w:rPr>
  </w:style>
  <w:style w:type="paragraph" w:styleId="CommentText">
    <w:name w:val="annotation text"/>
    <w:basedOn w:val="Normal"/>
    <w:link w:val="CommentTextChar"/>
    <w:uiPriority w:val="99"/>
    <w:semiHidden/>
    <w:unhideWhenUsed/>
    <w:rsid w:val="00D06053"/>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D06053"/>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D06053"/>
    <w:rPr>
      <w:sz w:val="16"/>
      <w:szCs w:val="16"/>
    </w:rPr>
  </w:style>
  <w:style w:type="character" w:customStyle="1" w:styleId="Heading2Char">
    <w:name w:val="Heading 2 Char"/>
    <w:basedOn w:val="DefaultParagraphFont"/>
    <w:link w:val="Heading2"/>
    <w:uiPriority w:val="9"/>
    <w:rsid w:val="00462E1D"/>
    <w:rPr>
      <w:rFonts w:ascii="Times New Roman" w:eastAsia="Times New Roman" w:hAnsi="Times New Roman" w:cs="Times New Roman"/>
      <w:b/>
      <w:bCs/>
      <w:sz w:val="36"/>
      <w:szCs w:val="36"/>
    </w:rPr>
  </w:style>
  <w:style w:type="character" w:styleId="Strong">
    <w:name w:val="Strong"/>
    <w:basedOn w:val="DefaultParagraphFont"/>
    <w:uiPriority w:val="22"/>
    <w:qFormat/>
    <w:rsid w:val="00462E1D"/>
    <w:rPr>
      <w:b/>
      <w:bCs/>
    </w:rPr>
  </w:style>
  <w:style w:type="paragraph" w:styleId="ListParagraph">
    <w:name w:val="List Paragraph"/>
    <w:basedOn w:val="Normal"/>
    <w:uiPriority w:val="34"/>
    <w:qFormat/>
    <w:rsid w:val="00462E1D"/>
    <w:pPr>
      <w:ind w:left="720"/>
      <w:contextualSpacing/>
    </w:pPr>
  </w:style>
  <w:style w:type="character" w:styleId="UnresolvedMention">
    <w:name w:val="Unresolved Mention"/>
    <w:basedOn w:val="DefaultParagraphFont"/>
    <w:uiPriority w:val="99"/>
    <w:semiHidden/>
    <w:unhideWhenUsed/>
    <w:rsid w:val="00D15E0E"/>
    <w:rPr>
      <w:color w:val="605E5C"/>
      <w:shd w:val="clear" w:color="auto" w:fill="E1DFDD"/>
    </w:rPr>
  </w:style>
  <w:style w:type="paragraph" w:customStyle="1" w:styleId="paragraph">
    <w:name w:val="paragraph"/>
    <w:basedOn w:val="Normal"/>
    <w:rsid w:val="00377B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77B98"/>
  </w:style>
  <w:style w:type="character" w:customStyle="1" w:styleId="eop">
    <w:name w:val="eop"/>
    <w:basedOn w:val="DefaultParagraphFont"/>
    <w:rsid w:val="00377B98"/>
  </w:style>
  <w:style w:type="character" w:customStyle="1" w:styleId="outlook-search-highlight">
    <w:name w:val="outlook-search-highlight"/>
    <w:basedOn w:val="DefaultParagraphFont"/>
    <w:rsid w:val="00377B98"/>
  </w:style>
  <w:style w:type="character" w:styleId="PageNumber">
    <w:name w:val="page number"/>
    <w:basedOn w:val="DefaultParagraphFont"/>
    <w:uiPriority w:val="99"/>
    <w:semiHidden/>
    <w:unhideWhenUsed/>
    <w:rsid w:val="00711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77162">
      <w:bodyDiv w:val="1"/>
      <w:marLeft w:val="0"/>
      <w:marRight w:val="0"/>
      <w:marTop w:val="0"/>
      <w:marBottom w:val="0"/>
      <w:divBdr>
        <w:top w:val="none" w:sz="0" w:space="0" w:color="auto"/>
        <w:left w:val="none" w:sz="0" w:space="0" w:color="auto"/>
        <w:bottom w:val="none" w:sz="0" w:space="0" w:color="auto"/>
        <w:right w:val="none" w:sz="0" w:space="0" w:color="auto"/>
      </w:divBdr>
    </w:div>
    <w:div w:id="1308703515">
      <w:bodyDiv w:val="1"/>
      <w:marLeft w:val="0"/>
      <w:marRight w:val="0"/>
      <w:marTop w:val="0"/>
      <w:marBottom w:val="0"/>
      <w:divBdr>
        <w:top w:val="none" w:sz="0" w:space="0" w:color="auto"/>
        <w:left w:val="none" w:sz="0" w:space="0" w:color="auto"/>
        <w:bottom w:val="none" w:sz="0" w:space="0" w:color="auto"/>
        <w:right w:val="none" w:sz="0" w:space="0" w:color="auto"/>
      </w:divBdr>
    </w:div>
    <w:div w:id="1417946098">
      <w:bodyDiv w:val="1"/>
      <w:marLeft w:val="0"/>
      <w:marRight w:val="0"/>
      <w:marTop w:val="0"/>
      <w:marBottom w:val="0"/>
      <w:divBdr>
        <w:top w:val="none" w:sz="0" w:space="0" w:color="auto"/>
        <w:left w:val="none" w:sz="0" w:space="0" w:color="auto"/>
        <w:bottom w:val="none" w:sz="0" w:space="0" w:color="auto"/>
        <w:right w:val="none" w:sz="0" w:space="0" w:color="auto"/>
      </w:divBdr>
    </w:div>
    <w:div w:id="1804806102">
      <w:bodyDiv w:val="1"/>
      <w:marLeft w:val="0"/>
      <w:marRight w:val="0"/>
      <w:marTop w:val="0"/>
      <w:marBottom w:val="0"/>
      <w:divBdr>
        <w:top w:val="none" w:sz="0" w:space="0" w:color="auto"/>
        <w:left w:val="none" w:sz="0" w:space="0" w:color="auto"/>
        <w:bottom w:val="none" w:sz="0" w:space="0" w:color="auto"/>
        <w:right w:val="none" w:sz="0" w:space="0" w:color="auto"/>
      </w:divBdr>
      <w:divsChild>
        <w:div w:id="399835365">
          <w:marLeft w:val="0"/>
          <w:marRight w:val="0"/>
          <w:marTop w:val="0"/>
          <w:marBottom w:val="0"/>
          <w:divBdr>
            <w:top w:val="single" w:sz="2" w:space="0" w:color="auto"/>
            <w:left w:val="single" w:sz="2" w:space="0" w:color="auto"/>
            <w:bottom w:val="single" w:sz="6" w:space="0" w:color="auto"/>
            <w:right w:val="single" w:sz="2" w:space="0" w:color="auto"/>
          </w:divBdr>
          <w:divsChild>
            <w:div w:id="1446653098">
              <w:marLeft w:val="0"/>
              <w:marRight w:val="0"/>
              <w:marTop w:val="100"/>
              <w:marBottom w:val="100"/>
              <w:divBdr>
                <w:top w:val="single" w:sz="2" w:space="0" w:color="D9D9E3"/>
                <w:left w:val="single" w:sz="2" w:space="0" w:color="D9D9E3"/>
                <w:bottom w:val="single" w:sz="2" w:space="0" w:color="D9D9E3"/>
                <w:right w:val="single" w:sz="2" w:space="0" w:color="D9D9E3"/>
              </w:divBdr>
              <w:divsChild>
                <w:div w:id="31737513">
                  <w:marLeft w:val="0"/>
                  <w:marRight w:val="0"/>
                  <w:marTop w:val="0"/>
                  <w:marBottom w:val="0"/>
                  <w:divBdr>
                    <w:top w:val="single" w:sz="2" w:space="0" w:color="D9D9E3"/>
                    <w:left w:val="single" w:sz="2" w:space="0" w:color="D9D9E3"/>
                    <w:bottom w:val="single" w:sz="2" w:space="0" w:color="D9D9E3"/>
                    <w:right w:val="single" w:sz="2" w:space="0" w:color="D9D9E3"/>
                  </w:divBdr>
                  <w:divsChild>
                    <w:div w:id="1898974813">
                      <w:marLeft w:val="0"/>
                      <w:marRight w:val="0"/>
                      <w:marTop w:val="0"/>
                      <w:marBottom w:val="0"/>
                      <w:divBdr>
                        <w:top w:val="single" w:sz="2" w:space="0" w:color="D9D9E3"/>
                        <w:left w:val="single" w:sz="2" w:space="0" w:color="D9D9E3"/>
                        <w:bottom w:val="single" w:sz="2" w:space="0" w:color="D9D9E3"/>
                        <w:right w:val="single" w:sz="2" w:space="0" w:color="D9D9E3"/>
                      </w:divBdr>
                      <w:divsChild>
                        <w:div w:id="671177891">
                          <w:marLeft w:val="0"/>
                          <w:marRight w:val="0"/>
                          <w:marTop w:val="0"/>
                          <w:marBottom w:val="0"/>
                          <w:divBdr>
                            <w:top w:val="single" w:sz="2" w:space="0" w:color="D9D9E3"/>
                            <w:left w:val="single" w:sz="2" w:space="0" w:color="D9D9E3"/>
                            <w:bottom w:val="single" w:sz="2" w:space="0" w:color="D9D9E3"/>
                            <w:right w:val="single" w:sz="2" w:space="0" w:color="D9D9E3"/>
                          </w:divBdr>
                          <w:divsChild>
                            <w:div w:id="1195535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61817533">
      <w:bodyDiv w:val="1"/>
      <w:marLeft w:val="0"/>
      <w:marRight w:val="0"/>
      <w:marTop w:val="0"/>
      <w:marBottom w:val="0"/>
      <w:divBdr>
        <w:top w:val="none" w:sz="0" w:space="0" w:color="auto"/>
        <w:left w:val="none" w:sz="0" w:space="0" w:color="auto"/>
        <w:bottom w:val="none" w:sz="0" w:space="0" w:color="auto"/>
        <w:right w:val="none" w:sz="0" w:space="0" w:color="auto"/>
      </w:divBdr>
      <w:divsChild>
        <w:div w:id="4553919">
          <w:marLeft w:val="300"/>
          <w:marRight w:val="300"/>
          <w:marTop w:val="300"/>
          <w:marBottom w:val="75"/>
          <w:divBdr>
            <w:top w:val="none" w:sz="0" w:space="0" w:color="auto"/>
            <w:left w:val="none" w:sz="0" w:space="0" w:color="auto"/>
            <w:bottom w:val="none" w:sz="0" w:space="0" w:color="auto"/>
            <w:right w:val="none" w:sz="0" w:space="0" w:color="auto"/>
          </w:divBdr>
          <w:divsChild>
            <w:div w:id="121853985">
              <w:marLeft w:val="0"/>
              <w:marRight w:val="0"/>
              <w:marTop w:val="0"/>
              <w:marBottom w:val="0"/>
              <w:divBdr>
                <w:top w:val="none" w:sz="0" w:space="0" w:color="auto"/>
                <w:left w:val="none" w:sz="0" w:space="0" w:color="auto"/>
                <w:bottom w:val="none" w:sz="0" w:space="0" w:color="auto"/>
                <w:right w:val="none" w:sz="0" w:space="0" w:color="auto"/>
              </w:divBdr>
              <w:divsChild>
                <w:div w:id="8545343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10331721">
          <w:marLeft w:val="300"/>
          <w:marRight w:val="30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ources.everfi.com/toolkits/data-science-foundations-career-explor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principal.everfi.com/" TargetMode="External"/><Relationship Id="rId17" Type="http://schemas.openxmlformats.org/officeDocument/2006/relationships/hyperlink" Target="https://principal.everfi.com/" TargetMode="External"/><Relationship Id="rId2" Type="http://schemas.openxmlformats.org/officeDocument/2006/relationships/customXml" Target="../customXml/item2.xml"/><Relationship Id="rId16" Type="http://schemas.openxmlformats.org/officeDocument/2006/relationships/hyperlink" Target="https://principal.everfi.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erfi.com/courses/k-12/teaching-data-science-in-high-school/" TargetMode="External"/><Relationship Id="rId5" Type="http://schemas.openxmlformats.org/officeDocument/2006/relationships/numbering" Target="numbering.xml"/><Relationship Id="rId15" Type="http://schemas.openxmlformats.org/officeDocument/2006/relationships/hyperlink" Target="https://everfi.com/courses/k-12/teaching-data-science-in-high-schoo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879581350?share=cop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b612b9c-cde3-45ee-bd24-61238f09cadf" xsi:nil="true"/>
    <lcf76f155ced4ddcb4097134ff3c332f xmlns="a5303601-4d75-4464-ae8c-ecfc11e215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BD2094AC3DC4EBF537086AC61392B" ma:contentTypeVersion="16" ma:contentTypeDescription="Create a new document." ma:contentTypeScope="" ma:versionID="89f32fa73e00125f221d4c4618c1717a">
  <xsd:schema xmlns:xsd="http://www.w3.org/2001/XMLSchema" xmlns:xs="http://www.w3.org/2001/XMLSchema" xmlns:p="http://schemas.microsoft.com/office/2006/metadata/properties" xmlns:ns1="http://schemas.microsoft.com/sharepoint/v3" xmlns:ns2="a5303601-4d75-4464-ae8c-ecfc11e215ef" xmlns:ns3="4b612b9c-cde3-45ee-bd24-61238f09cadf" targetNamespace="http://schemas.microsoft.com/office/2006/metadata/properties" ma:root="true" ma:fieldsID="f664ee275df99cb192923228ea89779d" ns1:_="" ns2:_="" ns3:_="">
    <xsd:import namespace="http://schemas.microsoft.com/sharepoint/v3"/>
    <xsd:import namespace="a5303601-4d75-4464-ae8c-ecfc11e215ef"/>
    <xsd:import namespace="4b612b9c-cde3-45ee-bd24-61238f09cad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03601-4d75-4464-ae8c-ecfc11e21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1b4c75-b81e-43f4-b0d1-33d9836e2fb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12b9c-cde3-45ee-bd24-61238f09cad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c16add-cd5c-41a6-9982-61d4fb98a3f2}" ma:internalName="TaxCatchAll" ma:showField="CatchAllData" ma:web="4b612b9c-cde3-45ee-bd24-61238f09ca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11E62-82C0-4CC0-BFDE-D9C3BC98A04F}">
  <ds:schemaRefs>
    <ds:schemaRef ds:uri="http://schemas.microsoft.com/office/2006/metadata/properties"/>
    <ds:schemaRef ds:uri="http://schemas.microsoft.com/office/infopath/2007/PartnerControls"/>
    <ds:schemaRef ds:uri="http://schemas.microsoft.com/sharepoint/v3"/>
    <ds:schemaRef ds:uri="4b612b9c-cde3-45ee-bd24-61238f09cadf"/>
    <ds:schemaRef ds:uri="a5303601-4d75-4464-ae8c-ecfc11e215ef"/>
  </ds:schemaRefs>
</ds:datastoreItem>
</file>

<file path=customXml/itemProps2.xml><?xml version="1.0" encoding="utf-8"?>
<ds:datastoreItem xmlns:ds="http://schemas.openxmlformats.org/officeDocument/2006/customXml" ds:itemID="{B7BCA912-C9CC-4773-B35D-075290CF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303601-4d75-4464-ae8c-ecfc11e215ef"/>
    <ds:schemaRef ds:uri="4b612b9c-cde3-45ee-bd24-61238f09c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27469-8576-4907-8BFE-F5FA78E1F348}">
  <ds:schemaRefs>
    <ds:schemaRef ds:uri="http://schemas.microsoft.com/sharepoint/v3/contenttype/forms"/>
  </ds:schemaRefs>
</ds:datastoreItem>
</file>

<file path=customXml/itemProps4.xml><?xml version="1.0" encoding="utf-8"?>
<ds:datastoreItem xmlns:ds="http://schemas.openxmlformats.org/officeDocument/2006/customXml" ds:itemID="{93ED4BB1-A9AB-C148-B6D0-6BF2C297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8465</Characters>
  <Application>Microsoft Office Word</Application>
  <DocSecurity>0</DocSecurity>
  <Lines>70</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Jersild</dc:creator>
  <cp:keywords/>
  <dc:description/>
  <cp:lastModifiedBy>Kira Jersild</cp:lastModifiedBy>
  <cp:revision>3</cp:revision>
  <dcterms:created xsi:type="dcterms:W3CDTF">2023-10-30T22:53:00Z</dcterms:created>
  <dcterms:modified xsi:type="dcterms:W3CDTF">2025-08-22T13:48:00Z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0x010100B17BD2094AC3DC4EBF537086AC61392B</vt:lpwstr>
  </property>
  <property fmtid="{D5CDD505-2E9C-101B-9397-08002B2CF9AE}" pid="3" name="MediaServiceImageTags">
    <vt:lpwstr/>
  </property>
  <property fmtid="{D5CDD505-2E9C-101B-9397-08002B2CF9AE}" pid="4" name="ClassificationContentMarkingFooterShapeIds">
    <vt:lpwstr>451c0ee2,3bfcc615,4b6ab90c</vt:lpwstr>
  </property>
  <property fmtid="{D5CDD505-2E9C-101B-9397-08002B2CF9AE}" pid="5" name="ClassificationContentMarkingFooterFontProps">
    <vt:lpwstr>#000000,11,Calibri</vt:lpwstr>
  </property>
  <property fmtid="{D5CDD505-2E9C-101B-9397-08002B2CF9AE}" pid="6" name="ClassificationContentMarkingFooterText">
    <vt:lpwstr>Sensitivity: Public</vt:lpwstr>
  </property>
  <property fmtid="{D5CDD505-2E9C-101B-9397-08002B2CF9AE}" pid="7" name="MSIP_Label_39b32134-930b-47a0-ae68-920ef1df7e99_Enabled">
    <vt:lpwstr>true</vt:lpwstr>
  </property>
  <property fmtid="{D5CDD505-2E9C-101B-9397-08002B2CF9AE}" pid="8" name="MSIP_Label_39b32134-930b-47a0-ae68-920ef1df7e99_SetDate">
    <vt:lpwstr>2023-10-10T01:31:30Z</vt:lpwstr>
  </property>
  <property fmtid="{D5CDD505-2E9C-101B-9397-08002B2CF9AE}" pid="9" name="MSIP_Label_39b32134-930b-47a0-ae68-920ef1df7e99_Method">
    <vt:lpwstr>Privileged</vt:lpwstr>
  </property>
  <property fmtid="{D5CDD505-2E9C-101B-9397-08002B2CF9AE}" pid="10" name="MSIP_Label_39b32134-930b-47a0-ae68-920ef1df7e99_Name">
    <vt:lpwstr>Public</vt:lpwstr>
  </property>
  <property fmtid="{D5CDD505-2E9C-101B-9397-08002B2CF9AE}" pid="11" name="MSIP_Label_39b32134-930b-47a0-ae68-920ef1df7e99_SiteId">
    <vt:lpwstr>31fa3fc8-0d67-4b00-8f5a-3a9a69c281b8</vt:lpwstr>
  </property>
  <property fmtid="{D5CDD505-2E9C-101B-9397-08002B2CF9AE}" pid="12" name="MSIP_Label_39b32134-930b-47a0-ae68-920ef1df7e99_ActionId">
    <vt:lpwstr>fdf76798-eefa-4ee8-b414-5ff155a4658b</vt:lpwstr>
  </property>
  <property fmtid="{D5CDD505-2E9C-101B-9397-08002B2CF9AE}" pid="13" name="MSIP_Label_39b32134-930b-47a0-ae68-920ef1df7e99_ContentBits">
    <vt:lpwstr>2</vt:lpwstr>
  </property>
</Properties>
</file>